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952" w:rsidRDefault="00702DD5" w:rsidP="00450952">
      <w:pPr>
        <w:shd w:val="clear" w:color="auto" w:fill="FFFFFF"/>
        <w:spacing w:after="24"/>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The Microsoft Word Free Math</w:t>
      </w:r>
      <w:r w:rsidR="00041E8D">
        <w:rPr>
          <w:rFonts w:ascii="Times New Roman" w:eastAsia="Times New Roman" w:hAnsi="Times New Roman"/>
          <w:b/>
          <w:color w:val="000000"/>
          <w:sz w:val="28"/>
          <w:szCs w:val="28"/>
        </w:rPr>
        <w:t>ematics</w:t>
      </w:r>
      <w:r>
        <w:rPr>
          <w:rFonts w:ascii="Times New Roman" w:eastAsia="Times New Roman" w:hAnsi="Times New Roman"/>
          <w:b/>
          <w:color w:val="000000"/>
          <w:sz w:val="28"/>
          <w:szCs w:val="28"/>
        </w:rPr>
        <w:t xml:space="preserve"> Add-In and Microsoft </w:t>
      </w:r>
      <w:r w:rsidR="00194AE7">
        <w:rPr>
          <w:rFonts w:ascii="Times New Roman" w:eastAsia="Times New Roman" w:hAnsi="Times New Roman"/>
          <w:b/>
          <w:color w:val="000000"/>
          <w:sz w:val="28"/>
          <w:szCs w:val="28"/>
        </w:rPr>
        <w:t xml:space="preserve">Mathematics </w:t>
      </w:r>
      <w:r w:rsidR="00B65AFF">
        <w:rPr>
          <w:rFonts w:ascii="Times New Roman" w:eastAsia="Times New Roman" w:hAnsi="Times New Roman"/>
          <w:b/>
          <w:color w:val="000000"/>
          <w:sz w:val="28"/>
          <w:szCs w:val="28"/>
        </w:rPr>
        <w:t xml:space="preserve">Beta </w:t>
      </w:r>
      <w:r>
        <w:rPr>
          <w:rFonts w:ascii="Times New Roman" w:eastAsia="Times New Roman" w:hAnsi="Times New Roman"/>
          <w:b/>
          <w:color w:val="000000"/>
          <w:sz w:val="28"/>
          <w:szCs w:val="28"/>
        </w:rPr>
        <w:t>4.0</w:t>
      </w:r>
    </w:p>
    <w:p w:rsidR="00450952" w:rsidRDefault="00450952" w:rsidP="00450952">
      <w:pPr>
        <w:shd w:val="clear" w:color="auto" w:fill="FFFFFF"/>
        <w:spacing w:after="24"/>
        <w:jc w:val="center"/>
        <w:rPr>
          <w:rFonts w:ascii="Times New Roman" w:eastAsia="Times New Roman" w:hAnsi="Times New Roman"/>
          <w:b/>
          <w:color w:val="000000"/>
          <w:sz w:val="28"/>
          <w:szCs w:val="28"/>
        </w:rPr>
      </w:pPr>
    </w:p>
    <w:p w:rsidR="00ED2AF8" w:rsidRPr="00691BB0" w:rsidRDefault="00ED2AF8"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Gail Nord</w:t>
      </w:r>
    </w:p>
    <w:p w:rsidR="00ED2AF8" w:rsidRPr="00691BB0" w:rsidRDefault="00ED2AF8"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 xml:space="preserve"> Department of Mathematics</w:t>
      </w:r>
      <w:r w:rsidR="00450952" w:rsidRPr="00691BB0">
        <w:rPr>
          <w:rFonts w:ascii="Times New Roman" w:eastAsia="Times New Roman" w:hAnsi="Times New Roman"/>
          <w:color w:val="000000"/>
        </w:rPr>
        <w:t xml:space="preserve">, </w:t>
      </w:r>
      <w:r w:rsidRPr="00691BB0">
        <w:rPr>
          <w:rFonts w:ascii="Times New Roman" w:eastAsia="Times New Roman" w:hAnsi="Times New Roman"/>
          <w:color w:val="000000"/>
        </w:rPr>
        <w:t>Gonzaga University</w:t>
      </w:r>
    </w:p>
    <w:p w:rsidR="00ED2AF8" w:rsidRPr="00691BB0" w:rsidRDefault="00450952"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 xml:space="preserve">Spokane, WA, 99258, </w:t>
      </w:r>
      <w:r w:rsidR="00ED2AF8" w:rsidRPr="00691BB0">
        <w:rPr>
          <w:rFonts w:ascii="Times New Roman" w:eastAsia="Times New Roman" w:hAnsi="Times New Roman"/>
          <w:color w:val="000000"/>
        </w:rPr>
        <w:t>U</w:t>
      </w:r>
      <w:r w:rsidRPr="00691BB0">
        <w:rPr>
          <w:rFonts w:ascii="Times New Roman" w:eastAsia="Times New Roman" w:hAnsi="Times New Roman"/>
          <w:color w:val="000000"/>
        </w:rPr>
        <w:t>SA</w:t>
      </w:r>
    </w:p>
    <w:p w:rsidR="00450952" w:rsidRPr="00691BB0" w:rsidRDefault="00450952" w:rsidP="00ED2AF8">
      <w:pPr>
        <w:shd w:val="clear" w:color="auto" w:fill="FFFFFF"/>
        <w:spacing w:after="0"/>
        <w:jc w:val="center"/>
        <w:rPr>
          <w:rFonts w:ascii="Times New Roman" w:eastAsia="Times New Roman" w:hAnsi="Times New Roman"/>
          <w:color w:val="000000"/>
        </w:rPr>
      </w:pPr>
    </w:p>
    <w:p w:rsidR="00450952" w:rsidRPr="00691BB0" w:rsidRDefault="00450952"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and</w:t>
      </w:r>
    </w:p>
    <w:p w:rsidR="00ED2AF8" w:rsidRPr="00691BB0" w:rsidRDefault="00ED2AF8" w:rsidP="00ED2AF8">
      <w:pPr>
        <w:shd w:val="clear" w:color="auto" w:fill="FFFFFF"/>
        <w:spacing w:after="0"/>
        <w:jc w:val="center"/>
        <w:rPr>
          <w:rFonts w:ascii="Times New Roman" w:eastAsia="Times New Roman" w:hAnsi="Times New Roman"/>
          <w:color w:val="000000"/>
        </w:rPr>
      </w:pPr>
    </w:p>
    <w:p w:rsidR="00ED2AF8" w:rsidRPr="00691BB0" w:rsidRDefault="00702DD5"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John Nord</w:t>
      </w:r>
    </w:p>
    <w:p w:rsidR="00ED2AF8" w:rsidRPr="00691BB0" w:rsidRDefault="00702DD5"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 xml:space="preserve"> Department of Mathematics</w:t>
      </w:r>
      <w:r w:rsidR="00450952" w:rsidRPr="00691BB0">
        <w:rPr>
          <w:rFonts w:ascii="Times New Roman" w:eastAsia="Times New Roman" w:hAnsi="Times New Roman"/>
          <w:color w:val="000000"/>
        </w:rPr>
        <w:t xml:space="preserve">, </w:t>
      </w:r>
      <w:r w:rsidRPr="00691BB0">
        <w:rPr>
          <w:rFonts w:ascii="Times New Roman" w:eastAsia="Times New Roman" w:hAnsi="Times New Roman"/>
          <w:color w:val="000000"/>
        </w:rPr>
        <w:t>Saint George’s School</w:t>
      </w:r>
    </w:p>
    <w:p w:rsidR="00CC5B71" w:rsidRPr="00691BB0" w:rsidRDefault="00450952" w:rsidP="00ED2AF8">
      <w:pPr>
        <w:shd w:val="clear" w:color="auto" w:fill="FFFFFF"/>
        <w:spacing w:after="0"/>
        <w:jc w:val="center"/>
        <w:rPr>
          <w:rFonts w:ascii="Times New Roman" w:eastAsia="Times New Roman" w:hAnsi="Times New Roman"/>
          <w:color w:val="000000"/>
        </w:rPr>
      </w:pPr>
      <w:r w:rsidRPr="00691BB0">
        <w:rPr>
          <w:rFonts w:ascii="Times New Roman" w:eastAsia="Times New Roman" w:hAnsi="Times New Roman"/>
          <w:color w:val="000000"/>
        </w:rPr>
        <w:t xml:space="preserve">Spokane, WA, 99208, </w:t>
      </w:r>
      <w:r w:rsidR="00ED2AF8" w:rsidRPr="00691BB0">
        <w:rPr>
          <w:rFonts w:ascii="Times New Roman" w:eastAsia="Times New Roman" w:hAnsi="Times New Roman"/>
          <w:color w:val="000000"/>
        </w:rPr>
        <w:t>U</w:t>
      </w:r>
      <w:r w:rsidRPr="00691BB0">
        <w:rPr>
          <w:rFonts w:ascii="Times New Roman" w:eastAsia="Times New Roman" w:hAnsi="Times New Roman"/>
          <w:color w:val="000000"/>
        </w:rPr>
        <w:t>SA</w:t>
      </w:r>
    </w:p>
    <w:p w:rsidR="00702DD5" w:rsidRPr="00691BB0" w:rsidRDefault="00702DD5" w:rsidP="00034AF0">
      <w:pPr>
        <w:shd w:val="clear" w:color="auto" w:fill="FFFFFF"/>
        <w:spacing w:before="100" w:beforeAutospacing="1" w:after="24" w:line="360" w:lineRule="atLeast"/>
        <w:rPr>
          <w:rFonts w:ascii="Times New Roman" w:eastAsia="Times New Roman" w:hAnsi="Times New Roman"/>
          <w:color w:val="000000"/>
        </w:rPr>
      </w:pPr>
      <w:r w:rsidRPr="00691BB0">
        <w:rPr>
          <w:rFonts w:ascii="Times New Roman" w:eastAsia="Times New Roman" w:hAnsi="Times New Roman"/>
          <w:color w:val="000000"/>
        </w:rPr>
        <w:t xml:space="preserve"> </w:t>
      </w:r>
    </w:p>
    <w:p w:rsidR="00704151" w:rsidRPr="00E91C56" w:rsidRDefault="00704151" w:rsidP="00704151">
      <w:pPr>
        <w:spacing w:after="0" w:line="276" w:lineRule="auto"/>
        <w:jc w:val="both"/>
        <w:rPr>
          <w:rFonts w:ascii="Times New Roman" w:hAnsi="Times New Roman"/>
          <w:b/>
          <w:sz w:val="20"/>
          <w:szCs w:val="20"/>
        </w:rPr>
        <w:sectPr w:rsidR="00704151" w:rsidRPr="00E91C56" w:rsidSect="00704151">
          <w:footerReference w:type="default" r:id="rId8"/>
          <w:pgSz w:w="12240" w:h="15840" w:code="1"/>
          <w:pgMar w:top="1138" w:right="1080" w:bottom="1440" w:left="1080" w:header="720" w:footer="720" w:gutter="0"/>
          <w:cols w:space="720"/>
          <w:docGrid w:linePitch="360"/>
        </w:sectPr>
      </w:pPr>
    </w:p>
    <w:p w:rsidR="00704151" w:rsidRPr="00E91C56" w:rsidRDefault="00704151" w:rsidP="00704151">
      <w:pPr>
        <w:spacing w:after="0" w:line="276" w:lineRule="auto"/>
        <w:jc w:val="center"/>
        <w:rPr>
          <w:rFonts w:ascii="Times New Roman" w:hAnsi="Times New Roman"/>
          <w:b/>
          <w:sz w:val="20"/>
          <w:szCs w:val="20"/>
        </w:rPr>
      </w:pPr>
      <w:r w:rsidRPr="00E91C56">
        <w:rPr>
          <w:rFonts w:ascii="Times New Roman" w:hAnsi="Times New Roman"/>
          <w:b/>
          <w:sz w:val="20"/>
          <w:szCs w:val="20"/>
        </w:rPr>
        <w:lastRenderedPageBreak/>
        <w:t>ABSTRACT</w:t>
      </w:r>
    </w:p>
    <w:p w:rsidR="00704151" w:rsidRPr="00E91C56" w:rsidRDefault="00704151" w:rsidP="00704151">
      <w:pPr>
        <w:spacing w:after="0" w:line="276" w:lineRule="auto"/>
        <w:jc w:val="center"/>
        <w:rPr>
          <w:rFonts w:ascii="Times New Roman" w:hAnsi="Times New Roman"/>
          <w:sz w:val="20"/>
          <w:szCs w:val="20"/>
        </w:rPr>
      </w:pPr>
    </w:p>
    <w:p w:rsidR="00CC5B71" w:rsidRDefault="00034AF0" w:rsidP="00704151">
      <w:pPr>
        <w:spacing w:after="0" w:line="276" w:lineRule="auto"/>
        <w:jc w:val="both"/>
        <w:rPr>
          <w:rFonts w:ascii="Times New Roman" w:eastAsia="Times New Roman" w:hAnsi="Times New Roman"/>
          <w:color w:val="000000"/>
          <w:sz w:val="20"/>
          <w:szCs w:val="20"/>
        </w:rPr>
      </w:pPr>
      <w:r w:rsidRPr="00E91C56">
        <w:rPr>
          <w:rFonts w:ascii="Times New Roman" w:hAnsi="Times New Roman"/>
          <w:sz w:val="20"/>
          <w:szCs w:val="20"/>
        </w:rPr>
        <w:t xml:space="preserve">This paper explores the use of </w:t>
      </w:r>
      <w:r w:rsidR="00A011D4" w:rsidRPr="00E91C56">
        <w:rPr>
          <w:rFonts w:ascii="Times New Roman" w:hAnsi="Times New Roman"/>
          <w:sz w:val="20"/>
          <w:szCs w:val="20"/>
        </w:rPr>
        <w:t>powerful</w:t>
      </w:r>
      <w:r w:rsidR="00A011D4">
        <w:rPr>
          <w:rFonts w:ascii="Times New Roman" w:hAnsi="Times New Roman"/>
          <w:sz w:val="20"/>
          <w:szCs w:val="20"/>
        </w:rPr>
        <w:t>,</w:t>
      </w:r>
      <w:r w:rsidR="00A011D4" w:rsidRPr="00E91C56">
        <w:rPr>
          <w:rFonts w:ascii="Times New Roman" w:hAnsi="Times New Roman"/>
          <w:sz w:val="20"/>
          <w:szCs w:val="20"/>
        </w:rPr>
        <w:t xml:space="preserve"> </w:t>
      </w:r>
      <w:r w:rsidRPr="00E91C56">
        <w:rPr>
          <w:rFonts w:ascii="Times New Roman" w:hAnsi="Times New Roman"/>
          <w:sz w:val="20"/>
          <w:szCs w:val="20"/>
        </w:rPr>
        <w:t xml:space="preserve">free </w:t>
      </w:r>
      <w:r w:rsidR="00A011D4" w:rsidRPr="00E91C56">
        <w:rPr>
          <w:rFonts w:ascii="Times New Roman" w:hAnsi="Times New Roman"/>
          <w:sz w:val="20"/>
          <w:szCs w:val="20"/>
        </w:rPr>
        <w:t xml:space="preserve">computer algebra system (CAS) </w:t>
      </w:r>
      <w:r w:rsidR="00A011D4">
        <w:rPr>
          <w:rFonts w:ascii="Times New Roman" w:hAnsi="Times New Roman"/>
          <w:sz w:val="20"/>
          <w:szCs w:val="20"/>
        </w:rPr>
        <w:t xml:space="preserve">software </w:t>
      </w:r>
      <w:r w:rsidRPr="00E91C56">
        <w:rPr>
          <w:rFonts w:ascii="Times New Roman" w:hAnsi="Times New Roman"/>
          <w:sz w:val="20"/>
          <w:szCs w:val="20"/>
        </w:rPr>
        <w:t>for the K-12 and university science, technology, engineering and mathematics (STEM) classroom</w:t>
      </w:r>
      <w:r w:rsidR="00A011D4">
        <w:rPr>
          <w:rFonts w:ascii="Times New Roman" w:hAnsi="Times New Roman"/>
          <w:sz w:val="20"/>
          <w:szCs w:val="20"/>
        </w:rPr>
        <w:t>s</w:t>
      </w:r>
      <w:r w:rsidRPr="00E91C56">
        <w:rPr>
          <w:rFonts w:ascii="Times New Roman" w:hAnsi="Times New Roman"/>
          <w:sz w:val="20"/>
          <w:szCs w:val="20"/>
        </w:rPr>
        <w:t xml:space="preserve">.  </w:t>
      </w:r>
      <w:r w:rsidR="001A06CF" w:rsidRPr="00E91C56">
        <w:rPr>
          <w:rFonts w:ascii="Times New Roman" w:hAnsi="Times New Roman"/>
          <w:sz w:val="20"/>
          <w:szCs w:val="20"/>
        </w:rPr>
        <w:t>Educational institutions are sorely in</w:t>
      </w:r>
      <w:r w:rsidR="008E4AD8" w:rsidRPr="00E91C56">
        <w:rPr>
          <w:rFonts w:ascii="Times New Roman" w:hAnsi="Times New Roman"/>
          <w:sz w:val="20"/>
          <w:szCs w:val="20"/>
        </w:rPr>
        <w:t xml:space="preserve"> need of affordable technology.</w:t>
      </w:r>
      <w:r w:rsidR="001A06CF" w:rsidRPr="00E91C56">
        <w:rPr>
          <w:rFonts w:ascii="Times New Roman" w:hAnsi="Times New Roman"/>
          <w:sz w:val="20"/>
          <w:szCs w:val="20"/>
        </w:rPr>
        <w:t xml:space="preserve">  The financial reality facing many schools prohibits the allocation of limited resources for appropriate mathematical software.  The free </w:t>
      </w:r>
      <w:r w:rsidRPr="00E91C56">
        <w:rPr>
          <w:rFonts w:ascii="Times New Roman" w:hAnsi="Times New Roman"/>
          <w:sz w:val="20"/>
          <w:szCs w:val="20"/>
        </w:rPr>
        <w:t xml:space="preserve">mathematics </w:t>
      </w:r>
      <w:r w:rsidR="001A06CF" w:rsidRPr="00E91C56">
        <w:rPr>
          <w:rFonts w:ascii="Times New Roman" w:hAnsi="Times New Roman"/>
          <w:sz w:val="20"/>
          <w:szCs w:val="20"/>
        </w:rPr>
        <w:t xml:space="preserve">add-in offered to license holders of </w:t>
      </w:r>
      <w:r w:rsidR="001A06CF" w:rsidRPr="00E91C56">
        <w:rPr>
          <w:rFonts w:ascii="Times New Roman" w:hAnsi="Times New Roman"/>
          <w:i/>
          <w:sz w:val="20"/>
          <w:szCs w:val="20"/>
        </w:rPr>
        <w:t>Microsoft Word 2007</w:t>
      </w:r>
      <w:r w:rsidR="003B1773" w:rsidRPr="00E91C56">
        <w:rPr>
          <w:rFonts w:ascii="Times New Roman" w:hAnsi="Times New Roman"/>
          <w:sz w:val="20"/>
          <w:szCs w:val="20"/>
        </w:rPr>
        <w:t xml:space="preserve"> and </w:t>
      </w:r>
      <w:r w:rsidR="003B1773" w:rsidRPr="00E91C56">
        <w:rPr>
          <w:rFonts w:ascii="Times New Roman" w:hAnsi="Times New Roman"/>
          <w:i/>
          <w:sz w:val="20"/>
          <w:szCs w:val="20"/>
        </w:rPr>
        <w:t>2010</w:t>
      </w:r>
      <w:r w:rsidR="001A06CF" w:rsidRPr="00E91C56">
        <w:rPr>
          <w:rFonts w:ascii="Times New Roman" w:hAnsi="Times New Roman"/>
          <w:sz w:val="20"/>
          <w:szCs w:val="20"/>
        </w:rPr>
        <w:t xml:space="preserve"> offers a prudent solution to this challenge. With particular strengths of graphing in two- and three-dimensions, </w:t>
      </w:r>
      <w:r w:rsidR="001A06CF" w:rsidRPr="00E91C56">
        <w:rPr>
          <w:rFonts w:ascii="Times New Roman" w:hAnsi="Times New Roman"/>
          <w:i/>
          <w:sz w:val="20"/>
          <w:szCs w:val="20"/>
        </w:rPr>
        <w:t>Word</w:t>
      </w:r>
      <w:r w:rsidR="00A011D4">
        <w:rPr>
          <w:rFonts w:ascii="Times New Roman" w:hAnsi="Times New Roman"/>
          <w:i/>
          <w:sz w:val="20"/>
          <w:szCs w:val="20"/>
        </w:rPr>
        <w:t xml:space="preserve">’s </w:t>
      </w:r>
      <w:r w:rsidR="00A011D4">
        <w:rPr>
          <w:rFonts w:ascii="Times New Roman" w:hAnsi="Times New Roman"/>
          <w:sz w:val="20"/>
          <w:szCs w:val="20"/>
        </w:rPr>
        <w:t>add-in</w:t>
      </w:r>
      <w:r w:rsidR="001A06CF" w:rsidRPr="00E91C56">
        <w:rPr>
          <w:rFonts w:ascii="Times New Roman" w:hAnsi="Times New Roman"/>
          <w:sz w:val="20"/>
          <w:szCs w:val="20"/>
        </w:rPr>
        <w:t xml:space="preserve"> is a viable choice</w:t>
      </w:r>
      <w:r w:rsidR="00ED2AF8" w:rsidRPr="00E91C56">
        <w:rPr>
          <w:rFonts w:ascii="Times New Roman" w:hAnsi="Times New Roman"/>
          <w:sz w:val="20"/>
          <w:szCs w:val="20"/>
        </w:rPr>
        <w:t>.</w:t>
      </w:r>
      <w:r w:rsidR="00F33E46" w:rsidRPr="00E91C56">
        <w:rPr>
          <w:rFonts w:ascii="Times New Roman" w:hAnsi="Times New Roman"/>
          <w:sz w:val="20"/>
          <w:szCs w:val="20"/>
        </w:rPr>
        <w:t xml:space="preserve"> </w:t>
      </w:r>
      <w:r w:rsidR="00A011D4">
        <w:rPr>
          <w:rFonts w:ascii="Times New Roman" w:hAnsi="Times New Roman"/>
          <w:sz w:val="20"/>
          <w:szCs w:val="20"/>
        </w:rPr>
        <w:t xml:space="preserve">Recently released, </w:t>
      </w:r>
      <w:r w:rsidR="002C6615" w:rsidRPr="00E91C56">
        <w:rPr>
          <w:rFonts w:ascii="Times New Roman" w:eastAsia="Times New Roman" w:hAnsi="Times New Roman"/>
          <w:i/>
          <w:color w:val="000000"/>
          <w:sz w:val="20"/>
          <w:szCs w:val="20"/>
        </w:rPr>
        <w:t xml:space="preserve">Microsoft Mathematics </w:t>
      </w:r>
      <w:r w:rsidR="00B65AFF" w:rsidRPr="00E91C56">
        <w:rPr>
          <w:rFonts w:ascii="Times New Roman" w:eastAsia="Times New Roman" w:hAnsi="Times New Roman"/>
          <w:i/>
          <w:color w:val="000000"/>
          <w:sz w:val="20"/>
          <w:szCs w:val="20"/>
        </w:rPr>
        <w:t xml:space="preserve">Beta </w:t>
      </w:r>
      <w:r w:rsidR="002C6615" w:rsidRPr="00E91C56">
        <w:rPr>
          <w:rFonts w:ascii="Times New Roman" w:eastAsia="Times New Roman" w:hAnsi="Times New Roman"/>
          <w:i/>
          <w:color w:val="000000"/>
          <w:sz w:val="20"/>
          <w:szCs w:val="20"/>
        </w:rPr>
        <w:t>4.0</w:t>
      </w:r>
      <w:r w:rsidR="002C6615" w:rsidRPr="00E91C56">
        <w:rPr>
          <w:rFonts w:ascii="Times New Roman" w:eastAsia="Times New Roman" w:hAnsi="Times New Roman"/>
          <w:color w:val="000000"/>
          <w:sz w:val="20"/>
          <w:szCs w:val="20"/>
        </w:rPr>
        <w:t xml:space="preserve"> includes a full-fea</w:t>
      </w:r>
      <w:r w:rsidR="00A011D4">
        <w:rPr>
          <w:rFonts w:ascii="Times New Roman" w:eastAsia="Times New Roman" w:hAnsi="Times New Roman"/>
          <w:color w:val="000000"/>
          <w:sz w:val="20"/>
          <w:szCs w:val="20"/>
        </w:rPr>
        <w:t>tured</w:t>
      </w:r>
      <w:r w:rsidR="00656D70">
        <w:rPr>
          <w:rFonts w:ascii="Times New Roman" w:eastAsia="Times New Roman" w:hAnsi="Times New Roman"/>
          <w:color w:val="000000"/>
          <w:sz w:val="20"/>
          <w:szCs w:val="20"/>
        </w:rPr>
        <w:t xml:space="preserve">, virtual </w:t>
      </w:r>
      <w:r w:rsidR="00A011D4">
        <w:rPr>
          <w:rFonts w:ascii="Times New Roman" w:eastAsia="Times New Roman" w:hAnsi="Times New Roman"/>
          <w:color w:val="000000"/>
          <w:sz w:val="20"/>
          <w:szCs w:val="20"/>
        </w:rPr>
        <w:t xml:space="preserve">graphing calculator </w:t>
      </w:r>
      <w:r w:rsidR="002C6615" w:rsidRPr="00E91C56">
        <w:rPr>
          <w:rFonts w:ascii="Times New Roman" w:eastAsia="Times New Roman" w:hAnsi="Times New Roman"/>
          <w:color w:val="000000"/>
          <w:sz w:val="20"/>
          <w:szCs w:val="20"/>
        </w:rPr>
        <w:t xml:space="preserve">designed to work just like a handheld calculator. </w:t>
      </w:r>
      <w:r w:rsidR="00656D70" w:rsidRPr="00E91C56">
        <w:rPr>
          <w:rFonts w:ascii="Times New Roman" w:eastAsia="Times New Roman" w:hAnsi="Times New Roman"/>
          <w:color w:val="000000"/>
          <w:sz w:val="20"/>
          <w:szCs w:val="20"/>
        </w:rPr>
        <w:t xml:space="preserve">Additional math tools help users evaluate triangles, convert from one system of units to another, and solve systems of equations. </w:t>
      </w:r>
      <w:r w:rsidR="00775A33" w:rsidRPr="00E91C56">
        <w:rPr>
          <w:rFonts w:ascii="Times New Roman" w:eastAsia="Times New Roman" w:hAnsi="Times New Roman"/>
          <w:color w:val="000000"/>
          <w:sz w:val="20"/>
          <w:szCs w:val="20"/>
        </w:rPr>
        <w:t xml:space="preserve">This software is </w:t>
      </w:r>
      <w:r w:rsidR="00A011D4">
        <w:rPr>
          <w:rFonts w:ascii="Times New Roman" w:eastAsia="Times New Roman" w:hAnsi="Times New Roman"/>
          <w:color w:val="000000"/>
          <w:sz w:val="20"/>
          <w:szCs w:val="20"/>
        </w:rPr>
        <w:t xml:space="preserve">free </w:t>
      </w:r>
      <w:r w:rsidR="00656D70">
        <w:rPr>
          <w:rFonts w:ascii="Times New Roman" w:eastAsia="Times New Roman" w:hAnsi="Times New Roman"/>
          <w:color w:val="000000"/>
          <w:sz w:val="20"/>
          <w:szCs w:val="20"/>
        </w:rPr>
        <w:t>to all users</w:t>
      </w:r>
      <w:r w:rsidR="00775A33" w:rsidRPr="00E91C56">
        <w:rPr>
          <w:rFonts w:ascii="Times New Roman" w:eastAsia="Times New Roman" w:hAnsi="Times New Roman"/>
          <w:color w:val="000000"/>
          <w:sz w:val="20"/>
          <w:szCs w:val="20"/>
        </w:rPr>
        <w:t xml:space="preserve">.  </w:t>
      </w:r>
      <w:r w:rsidR="002C6615" w:rsidRPr="00E91C56">
        <w:rPr>
          <w:rFonts w:ascii="Times New Roman" w:eastAsia="Times New Roman" w:hAnsi="Times New Roman"/>
          <w:color w:val="000000"/>
          <w:sz w:val="20"/>
          <w:szCs w:val="20"/>
        </w:rPr>
        <w:t>Graphics and math</w:t>
      </w:r>
      <w:r w:rsidR="00885076" w:rsidRPr="00E91C56">
        <w:rPr>
          <w:rFonts w:ascii="Times New Roman" w:eastAsia="Times New Roman" w:hAnsi="Times New Roman"/>
          <w:color w:val="000000"/>
          <w:sz w:val="20"/>
          <w:szCs w:val="20"/>
        </w:rPr>
        <w:t>ematics</w:t>
      </w:r>
      <w:r w:rsidR="00656D70">
        <w:rPr>
          <w:rFonts w:ascii="Times New Roman" w:eastAsia="Times New Roman" w:hAnsi="Times New Roman"/>
          <w:color w:val="000000"/>
          <w:sz w:val="20"/>
          <w:szCs w:val="20"/>
        </w:rPr>
        <w:t xml:space="preserve"> results can be inserted into text</w:t>
      </w:r>
      <w:r w:rsidR="002C6615" w:rsidRPr="00E91C56">
        <w:rPr>
          <w:rFonts w:ascii="Times New Roman" w:eastAsia="Times New Roman" w:hAnsi="Times New Roman"/>
          <w:color w:val="000000"/>
          <w:sz w:val="20"/>
          <w:szCs w:val="20"/>
        </w:rPr>
        <w:t xml:space="preserve"> document</w:t>
      </w:r>
      <w:r w:rsidR="00656D70">
        <w:rPr>
          <w:rFonts w:ascii="Times New Roman" w:eastAsia="Times New Roman" w:hAnsi="Times New Roman"/>
          <w:color w:val="000000"/>
          <w:sz w:val="20"/>
          <w:szCs w:val="20"/>
        </w:rPr>
        <w:t>s from either program</w:t>
      </w:r>
      <w:r w:rsidR="002C6615" w:rsidRPr="00E91C56">
        <w:rPr>
          <w:rFonts w:ascii="Times New Roman" w:eastAsia="Times New Roman" w:hAnsi="Times New Roman"/>
          <w:color w:val="000000"/>
          <w:sz w:val="20"/>
          <w:szCs w:val="20"/>
        </w:rPr>
        <w:t xml:space="preserve">.  </w:t>
      </w:r>
    </w:p>
    <w:p w:rsidR="00691BB0" w:rsidRDefault="00691BB0" w:rsidP="00704151">
      <w:pPr>
        <w:spacing w:after="0" w:line="276" w:lineRule="auto"/>
        <w:jc w:val="both"/>
        <w:rPr>
          <w:rFonts w:ascii="Times New Roman" w:eastAsia="Times New Roman" w:hAnsi="Times New Roman"/>
          <w:color w:val="000000"/>
          <w:sz w:val="20"/>
          <w:szCs w:val="20"/>
        </w:rPr>
      </w:pPr>
    </w:p>
    <w:p w:rsidR="00691BB0" w:rsidRPr="00691BB0" w:rsidRDefault="00691BB0" w:rsidP="00704151">
      <w:pPr>
        <w:spacing w:after="0" w:line="276" w:lineRule="auto"/>
        <w:jc w:val="both"/>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Keywords:  </w:t>
      </w:r>
      <w:r>
        <w:rPr>
          <w:rFonts w:ascii="Times New Roman" w:eastAsia="Times New Roman" w:hAnsi="Times New Roman"/>
          <w:color w:val="000000"/>
          <w:sz w:val="20"/>
          <w:szCs w:val="20"/>
        </w:rPr>
        <w:t xml:space="preserve"> </w:t>
      </w:r>
      <w:r w:rsidR="00AB7411">
        <w:rPr>
          <w:rFonts w:ascii="Times New Roman" w:eastAsia="Times New Roman" w:hAnsi="Times New Roman"/>
          <w:color w:val="000000"/>
          <w:sz w:val="20"/>
          <w:szCs w:val="20"/>
        </w:rPr>
        <w:t xml:space="preserve">Undergraduate Mathematics, </w:t>
      </w:r>
      <w:r w:rsidR="00530A7D">
        <w:rPr>
          <w:rFonts w:ascii="Times New Roman" w:eastAsia="Times New Roman" w:hAnsi="Times New Roman"/>
          <w:color w:val="000000"/>
          <w:sz w:val="20"/>
          <w:szCs w:val="20"/>
        </w:rPr>
        <w:t>Technology Integration, C</w:t>
      </w:r>
      <w:r w:rsidR="00AB7411">
        <w:rPr>
          <w:rFonts w:ascii="Times New Roman" w:eastAsia="Times New Roman" w:hAnsi="Times New Roman"/>
          <w:color w:val="000000"/>
          <w:sz w:val="20"/>
          <w:szCs w:val="20"/>
        </w:rPr>
        <w:t xml:space="preserve">omputer </w:t>
      </w:r>
      <w:r w:rsidR="00530A7D">
        <w:rPr>
          <w:rFonts w:ascii="Times New Roman" w:eastAsia="Times New Roman" w:hAnsi="Times New Roman"/>
          <w:color w:val="000000"/>
          <w:sz w:val="20"/>
          <w:szCs w:val="20"/>
        </w:rPr>
        <w:t>A</w:t>
      </w:r>
      <w:r w:rsidR="00AB7411">
        <w:rPr>
          <w:rFonts w:ascii="Times New Roman" w:eastAsia="Times New Roman" w:hAnsi="Times New Roman"/>
          <w:color w:val="000000"/>
          <w:sz w:val="20"/>
          <w:szCs w:val="20"/>
        </w:rPr>
        <w:t xml:space="preserve">lgebra </w:t>
      </w:r>
      <w:r w:rsidR="00530A7D">
        <w:rPr>
          <w:rFonts w:ascii="Times New Roman" w:eastAsia="Times New Roman" w:hAnsi="Times New Roman"/>
          <w:color w:val="000000"/>
          <w:sz w:val="20"/>
          <w:szCs w:val="20"/>
        </w:rPr>
        <w:t>S</w:t>
      </w:r>
      <w:r w:rsidR="00AB7411">
        <w:rPr>
          <w:rFonts w:ascii="Times New Roman" w:eastAsia="Times New Roman" w:hAnsi="Times New Roman"/>
          <w:color w:val="000000"/>
          <w:sz w:val="20"/>
          <w:szCs w:val="20"/>
        </w:rPr>
        <w:t>ystem</w:t>
      </w:r>
      <w:r w:rsidR="00530A7D">
        <w:rPr>
          <w:rFonts w:ascii="Times New Roman" w:eastAsia="Times New Roman" w:hAnsi="Times New Roman"/>
          <w:color w:val="000000"/>
          <w:sz w:val="20"/>
          <w:szCs w:val="20"/>
        </w:rPr>
        <w:t xml:space="preserve">, Free </w:t>
      </w:r>
      <w:r w:rsidR="00AB7411">
        <w:rPr>
          <w:rFonts w:ascii="Times New Roman" w:eastAsia="Times New Roman" w:hAnsi="Times New Roman"/>
          <w:color w:val="000000"/>
          <w:sz w:val="20"/>
          <w:szCs w:val="20"/>
        </w:rPr>
        <w:t xml:space="preserve">Software </w:t>
      </w:r>
      <w:r w:rsidR="00530A7D">
        <w:rPr>
          <w:rFonts w:ascii="Times New Roman" w:eastAsia="Times New Roman" w:hAnsi="Times New Roman"/>
          <w:color w:val="000000"/>
          <w:sz w:val="20"/>
          <w:szCs w:val="20"/>
        </w:rPr>
        <w:t xml:space="preserve">Download and Microsoft.  </w:t>
      </w:r>
      <w:r>
        <w:rPr>
          <w:rFonts w:ascii="Times New Roman" w:eastAsia="Times New Roman" w:hAnsi="Times New Roman"/>
          <w:color w:val="000000"/>
          <w:sz w:val="20"/>
          <w:szCs w:val="20"/>
        </w:rPr>
        <w:t xml:space="preserve"> </w:t>
      </w:r>
    </w:p>
    <w:p w:rsidR="00704151" w:rsidRPr="00E91C56" w:rsidRDefault="00704151" w:rsidP="00704151">
      <w:pPr>
        <w:spacing w:after="0" w:line="276" w:lineRule="auto"/>
        <w:jc w:val="both"/>
        <w:rPr>
          <w:rFonts w:ascii="Times New Roman" w:eastAsia="Times New Roman" w:hAnsi="Times New Roman"/>
          <w:color w:val="000000"/>
          <w:sz w:val="20"/>
          <w:szCs w:val="20"/>
        </w:rPr>
      </w:pPr>
    </w:p>
    <w:p w:rsidR="00E96A47" w:rsidRPr="00E91C56" w:rsidRDefault="00704151" w:rsidP="00E96A47">
      <w:pPr>
        <w:spacing w:line="276" w:lineRule="auto"/>
        <w:jc w:val="center"/>
        <w:rPr>
          <w:rFonts w:ascii="Times New Roman" w:eastAsia="Times New Roman" w:hAnsi="Times New Roman"/>
          <w:b/>
          <w:color w:val="000000"/>
          <w:sz w:val="20"/>
          <w:szCs w:val="20"/>
        </w:rPr>
      </w:pPr>
      <w:r w:rsidRPr="00E91C56">
        <w:rPr>
          <w:rFonts w:ascii="Times New Roman" w:eastAsia="Times New Roman" w:hAnsi="Times New Roman"/>
          <w:b/>
          <w:color w:val="000000"/>
          <w:sz w:val="20"/>
          <w:szCs w:val="20"/>
        </w:rPr>
        <w:t>1. INTRODUCTION</w:t>
      </w:r>
    </w:p>
    <w:p w:rsidR="00E96A47" w:rsidRPr="00E91C56" w:rsidRDefault="00FC2334" w:rsidP="00E96A47">
      <w:pPr>
        <w:spacing w:line="276" w:lineRule="auto"/>
        <w:jc w:val="both"/>
        <w:rPr>
          <w:rFonts w:ascii="Times New Roman" w:eastAsia="Times New Roman" w:hAnsi="Times New Roman"/>
          <w:b/>
          <w:color w:val="000000"/>
          <w:sz w:val="20"/>
          <w:szCs w:val="20"/>
        </w:rPr>
      </w:pPr>
      <w:r w:rsidRPr="00E91C56">
        <w:rPr>
          <w:rFonts w:ascii="Times New Roman" w:hAnsi="Times New Roman"/>
          <w:sz w:val="20"/>
          <w:szCs w:val="20"/>
        </w:rPr>
        <w:t>This paper is based on the presentation made in Denver, Colorado at the 2010 International Society for Technology in Education (ISTE) conference.  ISTE hosts the largest educational technology exhibit in the United States.  Feedback from mathematics educators and information technology personnel verified there is a need for technology access aimed at engaging stu</w:t>
      </w:r>
      <w:r w:rsidR="00B63A31" w:rsidRPr="00E91C56">
        <w:rPr>
          <w:rFonts w:ascii="Times New Roman" w:hAnsi="Times New Roman"/>
          <w:sz w:val="20"/>
          <w:szCs w:val="20"/>
        </w:rPr>
        <w:t>dents in STEM</w:t>
      </w:r>
      <w:r w:rsidRPr="00E91C56">
        <w:rPr>
          <w:rFonts w:ascii="Times New Roman" w:hAnsi="Times New Roman"/>
          <w:sz w:val="20"/>
          <w:szCs w:val="20"/>
        </w:rPr>
        <w:t xml:space="preserve"> education.  In testimony before the Congress, the </w:t>
      </w:r>
      <w:r w:rsidRPr="00E91C56">
        <w:rPr>
          <w:rFonts w:ascii="Times New Roman" w:hAnsi="Times New Roman"/>
          <w:sz w:val="20"/>
          <w:szCs w:val="20"/>
        </w:rPr>
        <w:lastRenderedPageBreak/>
        <w:t xml:space="preserve">Deputy Secretary of Education, Madeleine Kunin, said, “Our task, as you noted, with the budget deficit, is to use our limited resources in the most targeted and effective way, so that we can not only meet the technology needs of this country, but also meet the over-arching mission of the U.S. Department of Education, which is to improve access to high-quality education for all of America’s school children” </w:t>
      </w:r>
      <w:r w:rsidR="00F67EDA">
        <w:rPr>
          <w:rFonts w:ascii="Times New Roman" w:hAnsi="Times New Roman"/>
          <w:sz w:val="20"/>
          <w:szCs w:val="20"/>
        </w:rPr>
        <w:t>[2]</w:t>
      </w:r>
      <w:r w:rsidRPr="00E91C56">
        <w:rPr>
          <w:rFonts w:ascii="Times New Roman" w:hAnsi="Times New Roman"/>
          <w:sz w:val="20"/>
          <w:szCs w:val="20"/>
        </w:rPr>
        <w:t xml:space="preserve">.  </w:t>
      </w:r>
      <w:r w:rsidR="00E76D01" w:rsidRPr="00E91C56">
        <w:rPr>
          <w:rFonts w:ascii="Times New Roman" w:hAnsi="Times New Roman"/>
          <w:sz w:val="20"/>
          <w:szCs w:val="20"/>
        </w:rPr>
        <w:t>The challenge is particularly large in communities facing budgeting shortfalls, with the greatest need frequently found in the communities least able to afford commercial solutions.  Conference attendees offered anecdotal comments regarding their specific purpose at the conference.  They sought free interactive technologies that could be brought back to their school districts.  Some professionals were seeking solutions to target particular students, but many were just looking for any remedy that would promote inclusion of technology in the classroom.</w:t>
      </w:r>
    </w:p>
    <w:p w:rsidR="00043A64" w:rsidRPr="00E91C56" w:rsidRDefault="00E76D01" w:rsidP="00E96A47">
      <w:pPr>
        <w:spacing w:line="276" w:lineRule="auto"/>
        <w:jc w:val="both"/>
        <w:rPr>
          <w:rFonts w:ascii="Times New Roman" w:eastAsia="Times New Roman" w:hAnsi="Times New Roman"/>
          <w:b/>
          <w:color w:val="000000"/>
          <w:sz w:val="20"/>
          <w:szCs w:val="20"/>
        </w:rPr>
      </w:pPr>
      <w:r w:rsidRPr="00E91C56">
        <w:rPr>
          <w:rFonts w:ascii="Times New Roman" w:hAnsi="Times New Roman"/>
          <w:sz w:val="20"/>
          <w:szCs w:val="20"/>
        </w:rPr>
        <w:t>The examples presented here are centered on improving the teaching and learning of two- and three-dimensional graphs using polar and spherica</w:t>
      </w:r>
      <w:r w:rsidR="0010399B" w:rsidRPr="00E91C56">
        <w:rPr>
          <w:rFonts w:ascii="Times New Roman" w:hAnsi="Times New Roman"/>
          <w:sz w:val="20"/>
          <w:szCs w:val="20"/>
        </w:rPr>
        <w:t xml:space="preserve">l coordinates.  The use of the </w:t>
      </w:r>
      <w:r w:rsidR="0010399B" w:rsidRPr="00E91C56">
        <w:rPr>
          <w:rFonts w:ascii="Times New Roman" w:hAnsi="Times New Roman"/>
          <w:i/>
          <w:sz w:val="20"/>
          <w:szCs w:val="20"/>
        </w:rPr>
        <w:t>animate</w:t>
      </w:r>
      <w:r w:rsidRPr="00E91C56">
        <w:rPr>
          <w:rFonts w:ascii="Times New Roman" w:hAnsi="Times New Roman"/>
          <w:sz w:val="20"/>
          <w:szCs w:val="20"/>
        </w:rPr>
        <w:t xml:space="preserve"> command found within the free math</w:t>
      </w:r>
      <w:r w:rsidR="00D74CBD">
        <w:rPr>
          <w:rFonts w:ascii="Times New Roman" w:hAnsi="Times New Roman"/>
          <w:sz w:val="20"/>
          <w:szCs w:val="20"/>
        </w:rPr>
        <w:t>ematics</w:t>
      </w:r>
      <w:r w:rsidRPr="00E91C56">
        <w:rPr>
          <w:rFonts w:ascii="Times New Roman" w:hAnsi="Times New Roman"/>
          <w:sz w:val="20"/>
          <w:szCs w:val="20"/>
        </w:rPr>
        <w:t xml:space="preserve"> add-in is demonstrated and developed as a tool to aid discovery-style lessons.  These sample examples would be conducive to whole class teaching, particularly if presented on Interactive Whiteboards (IWB)</w:t>
      </w:r>
      <w:r w:rsidR="00043A64" w:rsidRPr="00E91C56">
        <w:rPr>
          <w:rFonts w:ascii="Times New Roman" w:hAnsi="Times New Roman"/>
          <w:sz w:val="20"/>
          <w:szCs w:val="20"/>
        </w:rPr>
        <w:t>.</w:t>
      </w:r>
    </w:p>
    <w:p w:rsidR="00043A64" w:rsidRPr="00E91C56" w:rsidRDefault="00043A64" w:rsidP="00704151">
      <w:pPr>
        <w:spacing w:after="0"/>
        <w:ind w:firstLine="720"/>
        <w:jc w:val="both"/>
        <w:rPr>
          <w:rFonts w:ascii="Times New Roman" w:hAnsi="Times New Roman"/>
          <w:sz w:val="20"/>
          <w:szCs w:val="20"/>
        </w:rPr>
      </w:pPr>
    </w:p>
    <w:p w:rsidR="00E96A47" w:rsidRDefault="005A5E5A" w:rsidP="005A5E5A">
      <w:pPr>
        <w:spacing w:after="0"/>
        <w:jc w:val="center"/>
        <w:rPr>
          <w:rFonts w:ascii="Times New Roman" w:hAnsi="Times New Roman"/>
          <w:b/>
          <w:sz w:val="20"/>
          <w:szCs w:val="20"/>
        </w:rPr>
      </w:pPr>
      <w:r>
        <w:rPr>
          <w:rFonts w:ascii="Times New Roman" w:hAnsi="Times New Roman"/>
          <w:b/>
          <w:sz w:val="20"/>
          <w:szCs w:val="20"/>
        </w:rPr>
        <w:t>2. MICROSOFT FREE MATHEMATICS ADD-IN</w:t>
      </w:r>
    </w:p>
    <w:p w:rsidR="005A5E5A" w:rsidRPr="00E91C56" w:rsidRDefault="005A5E5A" w:rsidP="00704151">
      <w:pPr>
        <w:spacing w:after="0"/>
        <w:jc w:val="both"/>
        <w:rPr>
          <w:rFonts w:ascii="Times New Roman" w:hAnsi="Times New Roman"/>
          <w:b/>
          <w:sz w:val="20"/>
          <w:szCs w:val="20"/>
        </w:rPr>
      </w:pPr>
    </w:p>
    <w:p w:rsidR="00E76D01" w:rsidRPr="00E91C56" w:rsidRDefault="00E76D01" w:rsidP="00704151">
      <w:pPr>
        <w:spacing w:after="0"/>
        <w:jc w:val="both"/>
        <w:rPr>
          <w:rFonts w:ascii="Times New Roman" w:hAnsi="Times New Roman"/>
          <w:sz w:val="20"/>
          <w:szCs w:val="20"/>
        </w:rPr>
      </w:pPr>
      <w:r w:rsidRPr="00E91C56">
        <w:rPr>
          <w:rFonts w:ascii="Times New Roman" w:hAnsi="Times New Roman"/>
          <w:sz w:val="20"/>
          <w:szCs w:val="20"/>
        </w:rPr>
        <w:t xml:space="preserve">Set against this background, the use of the free </w:t>
      </w:r>
      <w:r w:rsidR="00775DA9" w:rsidRPr="00E91C56">
        <w:rPr>
          <w:rFonts w:ascii="Times New Roman" w:hAnsi="Times New Roman"/>
          <w:sz w:val="20"/>
          <w:szCs w:val="20"/>
        </w:rPr>
        <w:t xml:space="preserve">mathematics </w:t>
      </w:r>
      <w:r w:rsidRPr="00E91C56">
        <w:rPr>
          <w:rFonts w:ascii="Times New Roman" w:hAnsi="Times New Roman"/>
          <w:sz w:val="20"/>
          <w:szCs w:val="20"/>
        </w:rPr>
        <w:t xml:space="preserve">add-in for </w:t>
      </w:r>
      <w:r w:rsidRPr="00E91C56">
        <w:rPr>
          <w:rFonts w:ascii="Times New Roman" w:hAnsi="Times New Roman"/>
          <w:i/>
          <w:sz w:val="20"/>
          <w:szCs w:val="20"/>
        </w:rPr>
        <w:t>Microsoft</w:t>
      </w:r>
      <w:r w:rsidRPr="00E91C56">
        <w:rPr>
          <w:rFonts w:ascii="Times New Roman" w:hAnsi="Times New Roman"/>
          <w:sz w:val="20"/>
          <w:szCs w:val="20"/>
        </w:rPr>
        <w:t xml:space="preserve"> </w:t>
      </w:r>
      <w:r w:rsidRPr="00E91C56">
        <w:rPr>
          <w:rFonts w:ascii="Times New Roman" w:hAnsi="Times New Roman"/>
          <w:i/>
          <w:sz w:val="20"/>
          <w:szCs w:val="20"/>
        </w:rPr>
        <w:t>Word</w:t>
      </w:r>
      <w:r w:rsidRPr="00E91C56">
        <w:rPr>
          <w:rFonts w:ascii="Times New Roman" w:hAnsi="Times New Roman"/>
          <w:sz w:val="20"/>
          <w:szCs w:val="20"/>
        </w:rPr>
        <w:t xml:space="preserve"> is a practical solution for schools without the budget-base that would allow for access to </w:t>
      </w:r>
      <w:r w:rsidRPr="00E91C56">
        <w:rPr>
          <w:rFonts w:ascii="Times New Roman" w:hAnsi="Times New Roman"/>
          <w:i/>
          <w:sz w:val="20"/>
          <w:szCs w:val="20"/>
        </w:rPr>
        <w:t>Mathematica</w:t>
      </w:r>
      <w:r w:rsidRPr="00E91C56">
        <w:rPr>
          <w:rFonts w:ascii="Times New Roman" w:hAnsi="Times New Roman"/>
          <w:sz w:val="20"/>
          <w:szCs w:val="20"/>
        </w:rPr>
        <w:t xml:space="preserve">, </w:t>
      </w:r>
      <w:r w:rsidRPr="00E91C56">
        <w:rPr>
          <w:rFonts w:ascii="Times New Roman" w:hAnsi="Times New Roman"/>
          <w:i/>
          <w:sz w:val="20"/>
          <w:szCs w:val="20"/>
        </w:rPr>
        <w:t>Maple</w:t>
      </w:r>
      <w:r w:rsidRPr="00E91C56">
        <w:rPr>
          <w:rFonts w:ascii="Times New Roman" w:hAnsi="Times New Roman"/>
          <w:sz w:val="20"/>
          <w:szCs w:val="20"/>
        </w:rPr>
        <w:t>, or other fe</w:t>
      </w:r>
      <w:r w:rsidR="00775DA9" w:rsidRPr="00E91C56">
        <w:rPr>
          <w:rFonts w:ascii="Times New Roman" w:hAnsi="Times New Roman"/>
          <w:sz w:val="20"/>
          <w:szCs w:val="20"/>
        </w:rPr>
        <w:t>e based</w:t>
      </w:r>
      <w:r w:rsidR="00D74CBD">
        <w:rPr>
          <w:rFonts w:ascii="Times New Roman" w:hAnsi="Times New Roman"/>
          <w:sz w:val="20"/>
          <w:szCs w:val="20"/>
        </w:rPr>
        <w:t xml:space="preserve"> CAS</w:t>
      </w:r>
      <w:r w:rsidRPr="00E91C56">
        <w:rPr>
          <w:rFonts w:ascii="Times New Roman" w:hAnsi="Times New Roman"/>
          <w:sz w:val="20"/>
          <w:szCs w:val="20"/>
        </w:rPr>
        <w:t>. To get started, download the fre</w:t>
      </w:r>
      <w:r w:rsidR="00962728" w:rsidRPr="00E91C56">
        <w:rPr>
          <w:rFonts w:ascii="Times New Roman" w:hAnsi="Times New Roman"/>
          <w:sz w:val="20"/>
          <w:szCs w:val="20"/>
        </w:rPr>
        <w:t>e m</w:t>
      </w:r>
      <w:r w:rsidR="00B65AFF" w:rsidRPr="00E91C56">
        <w:rPr>
          <w:rFonts w:ascii="Times New Roman" w:hAnsi="Times New Roman"/>
          <w:sz w:val="20"/>
          <w:szCs w:val="20"/>
        </w:rPr>
        <w:t>ath</w:t>
      </w:r>
      <w:r w:rsidR="005F0DC8">
        <w:rPr>
          <w:rFonts w:ascii="Times New Roman" w:hAnsi="Times New Roman"/>
          <w:sz w:val="20"/>
          <w:szCs w:val="20"/>
        </w:rPr>
        <w:t>ematics</w:t>
      </w:r>
      <w:r w:rsidR="00B65AFF" w:rsidRPr="00E91C56">
        <w:rPr>
          <w:rFonts w:ascii="Times New Roman" w:hAnsi="Times New Roman"/>
          <w:sz w:val="20"/>
          <w:szCs w:val="20"/>
        </w:rPr>
        <w:t xml:space="preserve"> add-in from Microsoft</w:t>
      </w:r>
      <w:r w:rsidR="00F67EDA">
        <w:rPr>
          <w:rFonts w:ascii="Times New Roman" w:hAnsi="Times New Roman"/>
          <w:sz w:val="20"/>
          <w:szCs w:val="20"/>
        </w:rPr>
        <w:t xml:space="preserve"> [6]</w:t>
      </w:r>
      <w:r w:rsidRPr="00E91C56">
        <w:rPr>
          <w:rFonts w:ascii="Times New Roman" w:hAnsi="Times New Roman"/>
          <w:sz w:val="20"/>
          <w:szCs w:val="20"/>
        </w:rPr>
        <w:t>.</w:t>
      </w:r>
      <w:r w:rsidR="00043A64" w:rsidRPr="00E91C56">
        <w:rPr>
          <w:rFonts w:ascii="Times New Roman" w:hAnsi="Times New Roman"/>
          <w:sz w:val="20"/>
          <w:szCs w:val="20"/>
        </w:rPr>
        <w:t xml:space="preserve"> Fig.</w:t>
      </w:r>
      <w:r w:rsidRPr="00E91C56">
        <w:rPr>
          <w:rFonts w:ascii="Times New Roman" w:hAnsi="Times New Roman"/>
          <w:sz w:val="20"/>
          <w:szCs w:val="20"/>
        </w:rPr>
        <w:t xml:space="preserve"> 1 shows the placement in the ribbon.  </w:t>
      </w:r>
    </w:p>
    <w:p w:rsidR="00E76D01" w:rsidRPr="00E91C56" w:rsidRDefault="00E76D01" w:rsidP="00704151">
      <w:pPr>
        <w:spacing w:after="0"/>
        <w:jc w:val="both"/>
        <w:rPr>
          <w:rFonts w:ascii="Times New Roman" w:hAnsi="Times New Roman"/>
          <w:sz w:val="20"/>
          <w:szCs w:val="20"/>
        </w:rPr>
      </w:pPr>
    </w:p>
    <w:p w:rsidR="005A3D24" w:rsidRPr="00E91C56" w:rsidRDefault="005A3D24" w:rsidP="00704151">
      <w:pPr>
        <w:spacing w:after="0"/>
        <w:jc w:val="both"/>
        <w:rPr>
          <w:rFonts w:ascii="Times New Roman" w:hAnsi="Times New Roman"/>
          <w:sz w:val="20"/>
          <w:szCs w:val="20"/>
        </w:rPr>
      </w:pPr>
    </w:p>
    <w:p w:rsidR="00E76D01" w:rsidRDefault="00FD0CD3" w:rsidP="00704151">
      <w:pPr>
        <w:spacing w:after="0"/>
        <w:jc w:val="both"/>
        <w:rPr>
          <w:rFonts w:ascii="Times New Roman" w:hAnsi="Times New Roman"/>
          <w:sz w:val="20"/>
          <w:szCs w:val="20"/>
        </w:rPr>
      </w:pPr>
      <w:r>
        <w:rPr>
          <w:rFonts w:ascii="Times New Roman" w:hAnsi="Times New Roman"/>
          <w:noProof/>
          <w:sz w:val="20"/>
          <w:szCs w:val="20"/>
        </w:rPr>
        <w:drawing>
          <wp:inline distT="0" distB="0" distL="0" distR="0">
            <wp:extent cx="2968620" cy="625642"/>
            <wp:effectExtent l="19050" t="0" r="31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r="51061" b="83478"/>
                    <a:stretch>
                      <a:fillRect/>
                    </a:stretch>
                  </pic:blipFill>
                  <pic:spPr bwMode="auto">
                    <a:xfrm>
                      <a:off x="0" y="0"/>
                      <a:ext cx="2968620" cy="625642"/>
                    </a:xfrm>
                    <a:prstGeom prst="rect">
                      <a:avLst/>
                    </a:prstGeom>
                    <a:noFill/>
                    <a:ln w="9525">
                      <a:noFill/>
                      <a:miter lim="800000"/>
                      <a:headEnd/>
                      <a:tailEnd/>
                    </a:ln>
                  </pic:spPr>
                </pic:pic>
              </a:graphicData>
            </a:graphic>
          </wp:inline>
        </w:drawing>
      </w:r>
    </w:p>
    <w:p w:rsidR="00B45C3D" w:rsidRPr="00E91C56" w:rsidRDefault="00B45C3D" w:rsidP="00704151">
      <w:pPr>
        <w:spacing w:after="0"/>
        <w:jc w:val="both"/>
        <w:rPr>
          <w:rFonts w:ascii="Times New Roman" w:hAnsi="Times New Roman"/>
          <w:sz w:val="20"/>
          <w:szCs w:val="20"/>
        </w:rPr>
      </w:pPr>
    </w:p>
    <w:p w:rsidR="00E76D01" w:rsidRPr="00E91C56" w:rsidRDefault="00B45C3D" w:rsidP="00704151">
      <w:pPr>
        <w:spacing w:after="0"/>
        <w:jc w:val="both"/>
        <w:rPr>
          <w:rFonts w:ascii="Times New Roman" w:hAnsi="Times New Roman"/>
          <w:i/>
          <w:sz w:val="20"/>
          <w:szCs w:val="20"/>
        </w:rPr>
      </w:pPr>
      <w:r>
        <w:rPr>
          <w:rFonts w:ascii="Times New Roman" w:hAnsi="Times New Roman"/>
          <w:b/>
          <w:sz w:val="20"/>
          <w:szCs w:val="20"/>
        </w:rPr>
        <w:tab/>
      </w:r>
      <w:r w:rsidR="00E76D01" w:rsidRPr="00E91C56">
        <w:rPr>
          <w:rFonts w:ascii="Times New Roman" w:hAnsi="Times New Roman"/>
          <w:b/>
          <w:sz w:val="20"/>
          <w:szCs w:val="20"/>
        </w:rPr>
        <w:t>Figure 1</w:t>
      </w:r>
      <w:r w:rsidR="00E76D01" w:rsidRPr="00E91C56">
        <w:rPr>
          <w:rFonts w:ascii="Times New Roman" w:hAnsi="Times New Roman"/>
          <w:sz w:val="20"/>
          <w:szCs w:val="20"/>
        </w:rPr>
        <w:t xml:space="preserve">:  </w:t>
      </w:r>
      <w:r>
        <w:rPr>
          <w:rFonts w:ascii="Times New Roman" w:hAnsi="Times New Roman"/>
          <w:sz w:val="20"/>
          <w:szCs w:val="20"/>
        </w:rPr>
        <w:t>R</w:t>
      </w:r>
      <w:r w:rsidR="00E76D01" w:rsidRPr="00E91C56">
        <w:rPr>
          <w:rFonts w:ascii="Times New Roman" w:hAnsi="Times New Roman"/>
          <w:sz w:val="20"/>
          <w:szCs w:val="20"/>
        </w:rPr>
        <w:t>ibbon</w:t>
      </w:r>
      <w:r>
        <w:rPr>
          <w:rFonts w:ascii="Times New Roman" w:hAnsi="Times New Roman"/>
          <w:sz w:val="20"/>
          <w:szCs w:val="20"/>
        </w:rPr>
        <w:t>.</w:t>
      </w:r>
    </w:p>
    <w:p w:rsidR="00E76D01" w:rsidRPr="00E91C56" w:rsidRDefault="00E76D01" w:rsidP="00704151">
      <w:pPr>
        <w:spacing w:after="0"/>
        <w:jc w:val="both"/>
        <w:rPr>
          <w:rFonts w:ascii="Times New Roman" w:hAnsi="Times New Roman"/>
          <w:i/>
          <w:sz w:val="20"/>
          <w:szCs w:val="20"/>
        </w:rPr>
      </w:pPr>
    </w:p>
    <w:p w:rsidR="00E76D01" w:rsidRPr="00E91C56" w:rsidRDefault="00E76D01" w:rsidP="00704151">
      <w:pPr>
        <w:spacing w:after="0"/>
        <w:jc w:val="both"/>
        <w:rPr>
          <w:rFonts w:ascii="Times New Roman" w:hAnsi="Times New Roman"/>
          <w:sz w:val="20"/>
          <w:szCs w:val="20"/>
        </w:rPr>
      </w:pPr>
      <w:r w:rsidRPr="00E91C56">
        <w:rPr>
          <w:rFonts w:ascii="Times New Roman" w:hAnsi="Times New Roman"/>
          <w:sz w:val="20"/>
          <w:szCs w:val="20"/>
        </w:rPr>
        <w:t xml:space="preserve">After pressing </w:t>
      </w:r>
      <w:r w:rsidRPr="00E91C56">
        <w:rPr>
          <w:rFonts w:ascii="Times New Roman" w:hAnsi="Times New Roman"/>
          <w:i/>
          <w:sz w:val="20"/>
          <w:szCs w:val="20"/>
        </w:rPr>
        <w:t>Insert New Equation</w:t>
      </w:r>
      <w:r w:rsidRPr="00E91C56">
        <w:rPr>
          <w:rFonts w:ascii="Times New Roman" w:hAnsi="Times New Roman"/>
          <w:sz w:val="20"/>
          <w:szCs w:val="20"/>
        </w:rPr>
        <w:t>, students are ready after one step to input an equation, expression, or inequality</w:t>
      </w:r>
      <w:r w:rsidR="00043A64" w:rsidRPr="00E91C56">
        <w:rPr>
          <w:rFonts w:ascii="Times New Roman" w:hAnsi="Times New Roman"/>
          <w:sz w:val="20"/>
          <w:szCs w:val="20"/>
        </w:rPr>
        <w:t xml:space="preserve"> as shown in Fig. 2</w:t>
      </w:r>
      <w:r w:rsidRPr="00E91C56">
        <w:rPr>
          <w:rFonts w:ascii="Times New Roman" w:hAnsi="Times New Roman"/>
          <w:sz w:val="20"/>
          <w:szCs w:val="20"/>
        </w:rPr>
        <w:t xml:space="preserve">.  </w:t>
      </w:r>
    </w:p>
    <w:p w:rsidR="00E76D01" w:rsidRPr="00E91C56" w:rsidRDefault="00E76D01" w:rsidP="00704151">
      <w:pPr>
        <w:spacing w:after="0"/>
        <w:jc w:val="both"/>
        <w:rPr>
          <w:rFonts w:ascii="Times New Roman" w:hAnsi="Times New Roman"/>
          <w:i/>
          <w:sz w:val="20"/>
          <w:szCs w:val="20"/>
        </w:rPr>
      </w:pPr>
    </w:p>
    <w:p w:rsidR="00E76D01" w:rsidRDefault="00CD0352" w:rsidP="00704151">
      <w:pPr>
        <w:spacing w:after="0"/>
        <w:jc w:val="both"/>
        <w:rPr>
          <w:rFonts w:ascii="Times New Roman" w:hAnsi="Times New Roman"/>
          <w:i/>
          <w:sz w:val="20"/>
          <w:szCs w:val="20"/>
        </w:rPr>
      </w:pPr>
      <w:r>
        <w:rPr>
          <w:rFonts w:ascii="Times New Roman" w:hAnsi="Times New Roman"/>
          <w:i/>
          <w:noProof/>
          <w:sz w:val="20"/>
          <w:szCs w:val="20"/>
        </w:rPr>
        <w:pict>
          <v:shapetype id="_x0000_t32" coordsize="21600,21600" o:spt="32" o:oned="t" path="m,l21600,21600e" filled="f">
            <v:path arrowok="t" fillok="f" o:connecttype="none"/>
            <o:lock v:ext="edit" shapetype="t"/>
          </v:shapetype>
          <v:shape id="_x0000_s1039" type="#_x0000_t32" style="position:absolute;left:0;text-align:left;margin-left:74.2pt;margin-top:170.9pt;width:86.55pt;height:52.45pt;flip:x;z-index:251659264" o:connectortype="straight">
            <v:stroke endarrow="block"/>
          </v:shape>
        </w:pict>
      </w:r>
      <w:r w:rsidR="00FD0CD3">
        <w:rPr>
          <w:rFonts w:ascii="Times New Roman" w:hAnsi="Times New Roman"/>
          <w:i/>
          <w:noProof/>
          <w:sz w:val="20"/>
          <w:szCs w:val="20"/>
        </w:rPr>
        <w:drawing>
          <wp:inline distT="0" distB="0" distL="0" distR="0">
            <wp:extent cx="2202781" cy="2982902"/>
            <wp:effectExtent l="19050" t="0" r="701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t="2774" r="67644" b="27047"/>
                    <a:stretch>
                      <a:fillRect/>
                    </a:stretch>
                  </pic:blipFill>
                  <pic:spPr bwMode="auto">
                    <a:xfrm>
                      <a:off x="0" y="0"/>
                      <a:ext cx="2203812" cy="2984298"/>
                    </a:xfrm>
                    <a:prstGeom prst="rect">
                      <a:avLst/>
                    </a:prstGeom>
                    <a:noFill/>
                    <a:ln w="9525">
                      <a:noFill/>
                      <a:miter lim="800000"/>
                      <a:headEnd/>
                      <a:tailEnd/>
                    </a:ln>
                  </pic:spPr>
                </pic:pic>
              </a:graphicData>
            </a:graphic>
          </wp:inline>
        </w:drawing>
      </w:r>
    </w:p>
    <w:p w:rsidR="00B45C3D" w:rsidRPr="00E91C56" w:rsidRDefault="00B45C3D" w:rsidP="00704151">
      <w:pPr>
        <w:spacing w:after="0"/>
        <w:jc w:val="both"/>
        <w:rPr>
          <w:rFonts w:ascii="Times New Roman" w:hAnsi="Times New Roman"/>
          <w:i/>
          <w:sz w:val="20"/>
          <w:szCs w:val="20"/>
        </w:rPr>
      </w:pPr>
    </w:p>
    <w:p w:rsidR="00E76D01" w:rsidRPr="00E91C56" w:rsidRDefault="00B45C3D" w:rsidP="00704151">
      <w:pPr>
        <w:spacing w:after="0"/>
        <w:jc w:val="both"/>
        <w:rPr>
          <w:rFonts w:ascii="Times New Roman" w:hAnsi="Times New Roman"/>
          <w:i/>
          <w:sz w:val="20"/>
          <w:szCs w:val="20"/>
        </w:rPr>
      </w:pPr>
      <w:r>
        <w:rPr>
          <w:rFonts w:ascii="Times New Roman" w:hAnsi="Times New Roman"/>
          <w:b/>
          <w:sz w:val="20"/>
          <w:szCs w:val="20"/>
        </w:rPr>
        <w:tab/>
      </w:r>
      <w:r w:rsidR="00E76D01" w:rsidRPr="00E91C56">
        <w:rPr>
          <w:rFonts w:ascii="Times New Roman" w:hAnsi="Times New Roman"/>
          <w:b/>
          <w:sz w:val="20"/>
          <w:szCs w:val="20"/>
        </w:rPr>
        <w:t>Figure 2</w:t>
      </w:r>
      <w:r w:rsidR="00E76D01" w:rsidRPr="00E91C56">
        <w:rPr>
          <w:rFonts w:ascii="Times New Roman" w:hAnsi="Times New Roman"/>
          <w:sz w:val="20"/>
          <w:szCs w:val="20"/>
        </w:rPr>
        <w:t xml:space="preserve">: </w:t>
      </w:r>
      <w:r>
        <w:rPr>
          <w:rFonts w:ascii="Times New Roman" w:hAnsi="Times New Roman"/>
          <w:sz w:val="20"/>
          <w:szCs w:val="20"/>
        </w:rPr>
        <w:t>I</w:t>
      </w:r>
      <w:r w:rsidR="00E76D01" w:rsidRPr="00E91C56">
        <w:rPr>
          <w:rFonts w:ascii="Times New Roman" w:hAnsi="Times New Roman"/>
          <w:sz w:val="20"/>
          <w:szCs w:val="20"/>
        </w:rPr>
        <w:t>nsert new equation</w:t>
      </w:r>
      <w:r>
        <w:rPr>
          <w:rFonts w:ascii="Times New Roman" w:hAnsi="Times New Roman"/>
          <w:sz w:val="20"/>
          <w:szCs w:val="20"/>
        </w:rPr>
        <w:t>.</w:t>
      </w:r>
    </w:p>
    <w:p w:rsidR="00E76D01" w:rsidRPr="00E91C56" w:rsidRDefault="00E76D01" w:rsidP="00704151">
      <w:pPr>
        <w:spacing w:after="0"/>
        <w:jc w:val="both"/>
        <w:rPr>
          <w:rFonts w:ascii="Times New Roman" w:hAnsi="Times New Roman"/>
          <w:i/>
          <w:sz w:val="20"/>
          <w:szCs w:val="20"/>
        </w:rPr>
      </w:pPr>
    </w:p>
    <w:p w:rsidR="00E76D01" w:rsidRPr="00E91C56" w:rsidRDefault="00E76D01" w:rsidP="00704151">
      <w:pPr>
        <w:spacing w:after="0"/>
        <w:jc w:val="both"/>
        <w:rPr>
          <w:rFonts w:ascii="Times New Roman" w:hAnsi="Times New Roman"/>
          <w:sz w:val="20"/>
          <w:szCs w:val="20"/>
        </w:rPr>
      </w:pPr>
      <w:r w:rsidRPr="00E91C56">
        <w:rPr>
          <w:rFonts w:ascii="Times New Roman" w:hAnsi="Times New Roman"/>
          <w:sz w:val="20"/>
          <w:szCs w:val="20"/>
        </w:rPr>
        <w:t>The screen is user-friendly and requires little or no training to enter the desired mathemat</w:t>
      </w:r>
      <w:r w:rsidR="00043A64" w:rsidRPr="00E91C56">
        <w:rPr>
          <w:rFonts w:ascii="Times New Roman" w:hAnsi="Times New Roman"/>
          <w:sz w:val="20"/>
          <w:szCs w:val="20"/>
        </w:rPr>
        <w:t>ical notation as shown in Fig.</w:t>
      </w:r>
      <w:r w:rsidRPr="00E91C56">
        <w:rPr>
          <w:rFonts w:ascii="Times New Roman" w:hAnsi="Times New Roman"/>
          <w:sz w:val="20"/>
          <w:szCs w:val="20"/>
        </w:rPr>
        <w:t xml:space="preserve"> 3.  </w:t>
      </w:r>
    </w:p>
    <w:p w:rsidR="00E76D01" w:rsidRPr="00E91C56" w:rsidRDefault="00E76D01" w:rsidP="00704151">
      <w:pPr>
        <w:spacing w:after="0"/>
        <w:jc w:val="both"/>
        <w:rPr>
          <w:rFonts w:ascii="Times New Roman" w:hAnsi="Times New Roman"/>
          <w:i/>
          <w:sz w:val="20"/>
          <w:szCs w:val="20"/>
        </w:rPr>
      </w:pPr>
    </w:p>
    <w:p w:rsidR="00E76D01" w:rsidRDefault="00E46564" w:rsidP="00704151">
      <w:pPr>
        <w:spacing w:after="0"/>
        <w:jc w:val="both"/>
        <w:rPr>
          <w:rFonts w:ascii="Times New Roman" w:hAnsi="Times New Roman"/>
          <w:i/>
          <w:sz w:val="20"/>
          <w:szCs w:val="20"/>
        </w:rPr>
      </w:pPr>
      <w:r w:rsidRPr="00E91C56">
        <w:rPr>
          <w:rFonts w:ascii="Times New Roman" w:hAnsi="Times New Roman"/>
          <w:i/>
          <w:noProof/>
          <w:sz w:val="20"/>
          <w:szCs w:val="20"/>
        </w:rPr>
        <w:drawing>
          <wp:inline distT="0" distB="0" distL="0" distR="0">
            <wp:extent cx="2925372" cy="449179"/>
            <wp:effectExtent l="19050" t="0" r="8328"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1378" t="9367" r="7079" b="73932"/>
                    <a:stretch>
                      <a:fillRect/>
                    </a:stretch>
                  </pic:blipFill>
                  <pic:spPr bwMode="auto">
                    <a:xfrm>
                      <a:off x="0" y="0"/>
                      <a:ext cx="2925707" cy="449230"/>
                    </a:xfrm>
                    <a:prstGeom prst="rect">
                      <a:avLst/>
                    </a:prstGeom>
                    <a:noFill/>
                    <a:ln w="9525">
                      <a:noFill/>
                      <a:miter lim="800000"/>
                      <a:headEnd/>
                      <a:tailEnd/>
                    </a:ln>
                  </pic:spPr>
                </pic:pic>
              </a:graphicData>
            </a:graphic>
          </wp:inline>
        </w:drawing>
      </w:r>
    </w:p>
    <w:p w:rsidR="00B45C3D" w:rsidRPr="00E91C56" w:rsidRDefault="00B45C3D" w:rsidP="00704151">
      <w:pPr>
        <w:spacing w:after="0"/>
        <w:jc w:val="both"/>
        <w:rPr>
          <w:rFonts w:ascii="Times New Roman" w:hAnsi="Times New Roman"/>
          <w:i/>
          <w:sz w:val="20"/>
          <w:szCs w:val="20"/>
        </w:rPr>
      </w:pPr>
    </w:p>
    <w:p w:rsidR="00E76D01" w:rsidRPr="00E91C56" w:rsidRDefault="00B45C3D" w:rsidP="00704151">
      <w:pPr>
        <w:spacing w:after="0"/>
        <w:jc w:val="both"/>
        <w:rPr>
          <w:rFonts w:ascii="Times New Roman" w:hAnsi="Times New Roman"/>
          <w:sz w:val="20"/>
          <w:szCs w:val="20"/>
        </w:rPr>
      </w:pPr>
      <w:r>
        <w:rPr>
          <w:rFonts w:ascii="Times New Roman" w:hAnsi="Times New Roman"/>
          <w:b/>
          <w:sz w:val="20"/>
          <w:szCs w:val="20"/>
        </w:rPr>
        <w:tab/>
      </w:r>
      <w:r w:rsidR="00E76D01" w:rsidRPr="00E91C56">
        <w:rPr>
          <w:rFonts w:ascii="Times New Roman" w:hAnsi="Times New Roman"/>
          <w:b/>
          <w:sz w:val="20"/>
          <w:szCs w:val="20"/>
        </w:rPr>
        <w:t>Figure 3</w:t>
      </w:r>
      <w:r>
        <w:rPr>
          <w:rFonts w:ascii="Times New Roman" w:hAnsi="Times New Roman"/>
          <w:sz w:val="20"/>
          <w:szCs w:val="20"/>
        </w:rPr>
        <w:t>: N</w:t>
      </w:r>
      <w:r w:rsidR="00E76D01" w:rsidRPr="00E91C56">
        <w:rPr>
          <w:rFonts w:ascii="Times New Roman" w:hAnsi="Times New Roman"/>
          <w:sz w:val="20"/>
          <w:szCs w:val="20"/>
        </w:rPr>
        <w:t>avigation screen for input of mathematical notation</w:t>
      </w:r>
      <w:r>
        <w:rPr>
          <w:rFonts w:ascii="Times New Roman" w:hAnsi="Times New Roman"/>
          <w:sz w:val="20"/>
          <w:szCs w:val="20"/>
        </w:rPr>
        <w:t>.</w:t>
      </w:r>
    </w:p>
    <w:p w:rsidR="005A3D24" w:rsidRPr="00E91C56" w:rsidRDefault="005A3D24" w:rsidP="00704151">
      <w:pPr>
        <w:pStyle w:val="ListParagraph"/>
        <w:spacing w:after="0" w:line="276" w:lineRule="auto"/>
        <w:ind w:left="360"/>
        <w:jc w:val="both"/>
        <w:rPr>
          <w:rFonts w:ascii="Times New Roman" w:hAnsi="Times New Roman"/>
          <w:sz w:val="20"/>
          <w:szCs w:val="20"/>
        </w:rPr>
      </w:pPr>
    </w:p>
    <w:p w:rsidR="005A3D24" w:rsidRPr="00E91C56" w:rsidRDefault="005A5E5A" w:rsidP="005A5E5A">
      <w:pPr>
        <w:spacing w:after="0"/>
        <w:jc w:val="center"/>
        <w:rPr>
          <w:rFonts w:ascii="Times New Roman" w:hAnsi="Times New Roman"/>
          <w:b/>
          <w:sz w:val="20"/>
          <w:szCs w:val="20"/>
        </w:rPr>
      </w:pPr>
      <w:r>
        <w:rPr>
          <w:rFonts w:ascii="Times New Roman" w:hAnsi="Times New Roman"/>
          <w:b/>
          <w:sz w:val="20"/>
          <w:szCs w:val="20"/>
        </w:rPr>
        <w:t>3. EXAMPLES OF POLAR GRAPHS IN TWO-DIMENSIONS</w:t>
      </w:r>
    </w:p>
    <w:p w:rsidR="005A3D24" w:rsidRPr="00E91C56" w:rsidRDefault="005A3D24" w:rsidP="00704151">
      <w:pPr>
        <w:spacing w:after="0"/>
        <w:jc w:val="both"/>
        <w:rPr>
          <w:rFonts w:ascii="Times New Roman" w:hAnsi="Times New Roman"/>
          <w:b/>
          <w:sz w:val="20"/>
          <w:szCs w:val="20"/>
        </w:rPr>
      </w:pPr>
    </w:p>
    <w:p w:rsidR="00E76D01" w:rsidRPr="00E91C56" w:rsidRDefault="00E76D01" w:rsidP="00704151">
      <w:pPr>
        <w:spacing w:after="0"/>
        <w:jc w:val="both"/>
        <w:rPr>
          <w:rFonts w:ascii="Times New Roman" w:hAnsi="Times New Roman"/>
          <w:sz w:val="20"/>
          <w:szCs w:val="20"/>
        </w:rPr>
      </w:pPr>
      <w:r w:rsidRPr="00E91C56">
        <w:rPr>
          <w:rFonts w:ascii="Times New Roman" w:hAnsi="Times New Roman"/>
          <w:sz w:val="20"/>
          <w:szCs w:val="20"/>
        </w:rPr>
        <w:t>Consider the graphs of the roses generated by:</w:t>
      </w:r>
    </w:p>
    <w:p w:rsidR="005A3D24" w:rsidRPr="00E91C56" w:rsidRDefault="005A3D24" w:rsidP="00704151">
      <w:pPr>
        <w:spacing w:after="0"/>
        <w:jc w:val="both"/>
        <w:rPr>
          <w:rFonts w:ascii="Times New Roman" w:hAnsi="Times New Roman"/>
          <w:sz w:val="20"/>
          <w:szCs w:val="20"/>
        </w:rPr>
      </w:pPr>
    </w:p>
    <w:p w:rsidR="00E76D01" w:rsidRPr="00E91C56" w:rsidRDefault="00E46564" w:rsidP="00704151">
      <w:pPr>
        <w:jc w:val="both"/>
        <w:rPr>
          <w:rFonts w:ascii="Times New Roman" w:eastAsia="Times New Roman" w:hAnsi="Times New Roman"/>
          <w:sz w:val="20"/>
          <w:szCs w:val="20"/>
        </w:rPr>
      </w:pPr>
      <m:oMath>
        <m:r>
          <w:rPr>
            <w:rFonts w:ascii="Cambria Math" w:hAnsi="Cambria Math"/>
            <w:sz w:val="20"/>
            <w:szCs w:val="20"/>
          </w:rPr>
          <m:t>r</m:t>
        </m:r>
        <m:r>
          <w:rPr>
            <w:rFonts w:ascii="Cambria Math" w:hAnsi="Times New Roman"/>
            <w:sz w:val="20"/>
            <w:szCs w:val="20"/>
          </w:rPr>
          <m:t>=</m:t>
        </m:r>
        <m:r>
          <m:rPr>
            <m:sty m:val="p"/>
          </m:rPr>
          <w:rPr>
            <w:rFonts w:ascii="Cambria Math" w:hAnsi="Times New Roman"/>
            <w:sz w:val="20"/>
            <w:szCs w:val="20"/>
          </w:rPr>
          <m:t>cos</m:t>
        </m:r>
        <m:r>
          <m:rPr>
            <m:sty m:val="p"/>
          </m:rPr>
          <w:rPr>
            <w:rFonts w:ascii="Times New Roman" w:hAnsi="Cambria Math"/>
            <w:sz w:val="20"/>
            <w:szCs w:val="20"/>
          </w:rPr>
          <m:t>⁡</m:t>
        </m:r>
        <m:r>
          <w:rPr>
            <w:rFonts w:ascii="Cambria Math" w:hAnsi="Times New Roman"/>
            <w:sz w:val="20"/>
            <w:szCs w:val="20"/>
          </w:rPr>
          <m:t>(</m:t>
        </m:r>
        <m:r>
          <w:rPr>
            <w:rFonts w:ascii="Cambria Math" w:hAnsi="Cambria Math"/>
            <w:sz w:val="20"/>
            <w:szCs w:val="20"/>
          </w:rPr>
          <m:t>n</m:t>
        </m:r>
        <m:r>
          <w:rPr>
            <w:rFonts w:ascii="Cambria Math" w:hAnsi="Times New Roman"/>
            <w:sz w:val="20"/>
            <w:szCs w:val="20"/>
          </w:rPr>
          <m:t xml:space="preserve"> </m:t>
        </m:r>
        <m:r>
          <w:rPr>
            <w:rFonts w:ascii="Cambria Math" w:hAnsi="Cambria Math"/>
            <w:sz w:val="20"/>
            <w:szCs w:val="20"/>
          </w:rPr>
          <m:t>θ</m:t>
        </m:r>
        <m:r>
          <w:rPr>
            <w:rFonts w:ascii="Cambria Math" w:hAnsi="Times New Roman"/>
            <w:sz w:val="20"/>
            <w:szCs w:val="20"/>
          </w:rPr>
          <m:t>)</m:t>
        </m:r>
      </m:oMath>
      <w:r w:rsidR="00AB0F68" w:rsidRPr="00E91C56">
        <w:rPr>
          <w:rFonts w:ascii="Times New Roman" w:eastAsia="Times New Roman" w:hAnsi="Times New Roman"/>
          <w:sz w:val="20"/>
          <w:szCs w:val="20"/>
        </w:rPr>
        <w:t>.</w:t>
      </w:r>
      <w:r w:rsidR="00E76D01" w:rsidRPr="00E91C56">
        <w:rPr>
          <w:rFonts w:ascii="Times New Roman" w:eastAsia="Times New Roman" w:hAnsi="Times New Roman"/>
          <w:sz w:val="20"/>
          <w:szCs w:val="20"/>
        </w:rPr>
        <w:t xml:space="preserve"> </w:t>
      </w:r>
    </w:p>
    <w:p w:rsidR="00E76D01" w:rsidRPr="00E91C56" w:rsidRDefault="00E76D01" w:rsidP="00704151">
      <w:pPr>
        <w:jc w:val="both"/>
        <w:rPr>
          <w:rFonts w:ascii="Times New Roman" w:eastAsia="Times New Roman" w:hAnsi="Times New Roman"/>
          <w:sz w:val="20"/>
          <w:szCs w:val="20"/>
        </w:rPr>
      </w:pPr>
      <w:r w:rsidRPr="00E91C56">
        <w:rPr>
          <w:rFonts w:ascii="Times New Roman" w:eastAsia="Times New Roman" w:hAnsi="Times New Roman"/>
          <w:sz w:val="20"/>
          <w:szCs w:val="20"/>
        </w:rPr>
        <w:t>The graphics package found within the math</w:t>
      </w:r>
      <w:r w:rsidR="00907848">
        <w:rPr>
          <w:rFonts w:ascii="Times New Roman" w:eastAsia="Times New Roman" w:hAnsi="Times New Roman"/>
          <w:sz w:val="20"/>
          <w:szCs w:val="20"/>
        </w:rPr>
        <w:t>ematics</w:t>
      </w:r>
      <w:r w:rsidRPr="00E91C56">
        <w:rPr>
          <w:rFonts w:ascii="Times New Roman" w:eastAsia="Times New Roman" w:hAnsi="Times New Roman"/>
          <w:sz w:val="20"/>
          <w:szCs w:val="20"/>
        </w:rPr>
        <w:t xml:space="preserve"> add-in takes the command syntax:</w:t>
      </w:r>
    </w:p>
    <w:p w:rsidR="00E76D01" w:rsidRPr="00321D18" w:rsidRDefault="00E46564" w:rsidP="00704151">
      <w:pPr>
        <w:jc w:val="both"/>
        <w:rPr>
          <w:rFonts w:ascii="Times New Roman" w:eastAsia="Times New Roman" w:hAnsi="Times New Roman"/>
          <w:sz w:val="20"/>
          <w:szCs w:val="20"/>
        </w:rPr>
      </w:pPr>
      <m:oMath>
        <m:r>
          <w:rPr>
            <w:rFonts w:ascii="Cambria Math" w:hAnsi="Cambria Math"/>
            <w:sz w:val="20"/>
            <w:szCs w:val="20"/>
          </w:rPr>
          <m:t>plotPolar2d</m:t>
        </m:r>
        <m:r>
          <w:rPr>
            <w:rFonts w:ascii="Cambria Math" w:hAnsi="Times New Roman"/>
            <w:sz w:val="20"/>
            <w:szCs w:val="20"/>
          </w:rPr>
          <m:t>(</m:t>
        </m:r>
        <m:func>
          <m:funcPr>
            <m:ctrlPr>
              <w:rPr>
                <w:rFonts w:ascii="Cambria Math" w:hAnsi="Cambria Math" w:cs="Cambria Math"/>
                <w:i/>
                <w:sz w:val="20"/>
                <w:szCs w:val="20"/>
              </w:rPr>
            </m:ctrlPr>
          </m:funcPr>
          <m:fName>
            <m:r>
              <m:rPr>
                <m:sty m:val="p"/>
              </m:rPr>
              <w:rPr>
                <w:rFonts w:ascii="Cambria Math" w:hAnsi="Times New Roman"/>
                <w:sz w:val="20"/>
                <w:szCs w:val="20"/>
              </w:rPr>
              <m:t>cos</m:t>
            </m:r>
            <m:ctrlPr>
              <w:rPr>
                <w:rFonts w:ascii="Cambria Math" w:hAnsi="Times New Roman"/>
                <w:i/>
                <w:sz w:val="20"/>
                <w:szCs w:val="20"/>
              </w:rPr>
            </m:ctrlPr>
          </m:fName>
          <m:e>
            <m:r>
              <w:rPr>
                <w:rFonts w:ascii="Cambria Math" w:hAnsi="Times New Roman"/>
                <w:sz w:val="20"/>
                <w:szCs w:val="20"/>
              </w:rPr>
              <m:t>(n</m:t>
            </m:r>
            <m:r>
              <w:rPr>
                <w:rFonts w:ascii="Cambria Math" w:hAnsi="Cambria Math"/>
                <w:sz w:val="20"/>
                <w:szCs w:val="20"/>
              </w:rPr>
              <m:t>θ)</m:t>
            </m:r>
            <m:ctrlPr>
              <w:rPr>
                <w:rFonts w:ascii="Cambria Math" w:hAnsi="Times New Roman"/>
                <w:i/>
                <w:sz w:val="20"/>
                <w:szCs w:val="20"/>
              </w:rPr>
            </m:ctrlPr>
          </m:e>
        </m:func>
        <m:r>
          <w:rPr>
            <w:rFonts w:ascii="Cambria Math" w:hAnsi="Times New Roman"/>
            <w:sz w:val="20"/>
            <w:szCs w:val="20"/>
          </w:rPr>
          <m:t>)</m:t>
        </m:r>
      </m:oMath>
      <w:r w:rsidR="00E76D01" w:rsidRPr="00321D18">
        <w:rPr>
          <w:rFonts w:ascii="Times New Roman" w:eastAsia="Times New Roman" w:hAnsi="Times New Roman"/>
          <w:sz w:val="20"/>
          <w:szCs w:val="20"/>
        </w:rPr>
        <w:t xml:space="preserve"> </w:t>
      </w:r>
    </w:p>
    <w:p w:rsidR="00E76D01" w:rsidRPr="00E91C56" w:rsidRDefault="00E76D01" w:rsidP="00704151">
      <w:pPr>
        <w:jc w:val="both"/>
        <w:rPr>
          <w:rFonts w:ascii="Times New Roman" w:eastAsia="Times New Roman" w:hAnsi="Times New Roman"/>
          <w:sz w:val="20"/>
          <w:szCs w:val="20"/>
        </w:rPr>
      </w:pPr>
      <w:r w:rsidRPr="00E91C56">
        <w:rPr>
          <w:rFonts w:ascii="Times New Roman" w:eastAsia="Times New Roman" w:hAnsi="Times New Roman"/>
          <w:sz w:val="20"/>
          <w:szCs w:val="20"/>
        </w:rPr>
        <w:t xml:space="preserve">The content sensitive ‘right click’ generates a mathematical operations menu that contains, </w:t>
      </w:r>
      <w:r w:rsidR="00907848">
        <w:rPr>
          <w:rFonts w:ascii="Times New Roman" w:eastAsia="Times New Roman" w:hAnsi="Times New Roman"/>
          <w:i/>
          <w:sz w:val="20"/>
          <w:szCs w:val="20"/>
        </w:rPr>
        <w:t>Compute</w:t>
      </w:r>
      <w:r w:rsidRPr="00E91C56">
        <w:rPr>
          <w:rFonts w:ascii="Times New Roman" w:eastAsia="Times New Roman" w:hAnsi="Times New Roman"/>
          <w:i/>
          <w:sz w:val="20"/>
          <w:szCs w:val="20"/>
        </w:rPr>
        <w:t>.</w:t>
      </w:r>
      <w:r w:rsidRPr="00E91C56">
        <w:rPr>
          <w:rFonts w:ascii="Times New Roman" w:eastAsia="Times New Roman" w:hAnsi="Times New Roman"/>
          <w:sz w:val="20"/>
          <w:szCs w:val="20"/>
        </w:rPr>
        <w:t xml:space="preserve"> </w:t>
      </w:r>
      <w:r w:rsidRPr="00E91C56">
        <w:rPr>
          <w:rFonts w:ascii="Times New Roman" w:eastAsia="Times New Roman" w:hAnsi="Times New Roman"/>
          <w:i/>
          <w:sz w:val="20"/>
          <w:szCs w:val="20"/>
        </w:rPr>
        <w:t>Animate</w:t>
      </w:r>
      <w:r w:rsidRPr="00E91C56">
        <w:rPr>
          <w:rFonts w:ascii="Times New Roman" w:eastAsia="Times New Roman" w:hAnsi="Times New Roman"/>
          <w:sz w:val="20"/>
          <w:szCs w:val="20"/>
        </w:rPr>
        <w:t xml:space="preserve"> appears as an option in the pop-up Microsoft Math Graph Controls dialogue box.  </w:t>
      </w:r>
      <w:r w:rsidRPr="00E91C56">
        <w:rPr>
          <w:rFonts w:ascii="Times New Roman" w:eastAsia="Times New Roman" w:hAnsi="Times New Roman"/>
          <w:i/>
          <w:sz w:val="20"/>
          <w:szCs w:val="20"/>
        </w:rPr>
        <w:t>Animate</w:t>
      </w:r>
      <w:r w:rsidRPr="00E91C56">
        <w:rPr>
          <w:rFonts w:ascii="Times New Roman" w:eastAsia="Times New Roman" w:hAnsi="Times New Roman"/>
          <w:sz w:val="20"/>
          <w:szCs w:val="20"/>
        </w:rPr>
        <w:t xml:space="preserve"> can be used to generate a movie of different roses as </w:t>
      </w:r>
      <w:r w:rsidRPr="00E91C56">
        <w:rPr>
          <w:rFonts w:ascii="Times New Roman" w:eastAsia="Times New Roman" w:hAnsi="Times New Roman"/>
          <w:i/>
          <w:sz w:val="20"/>
          <w:szCs w:val="20"/>
        </w:rPr>
        <w:t>n</w:t>
      </w:r>
      <w:r w:rsidRPr="00E91C56">
        <w:rPr>
          <w:rFonts w:ascii="Times New Roman" w:eastAsia="Times New Roman" w:hAnsi="Times New Roman"/>
          <w:sz w:val="20"/>
          <w:szCs w:val="20"/>
        </w:rPr>
        <w:t xml:space="preserve"> changes, or </w:t>
      </w:r>
      <w:r w:rsidRPr="00E91C56">
        <w:rPr>
          <w:rFonts w:ascii="Times New Roman" w:eastAsia="Times New Roman" w:hAnsi="Times New Roman"/>
          <w:i/>
          <w:sz w:val="20"/>
          <w:szCs w:val="20"/>
        </w:rPr>
        <w:t>n</w:t>
      </w:r>
      <w:r w:rsidRPr="00E91C56">
        <w:rPr>
          <w:rFonts w:ascii="Times New Roman" w:eastAsia="Times New Roman" w:hAnsi="Times New Roman"/>
          <w:sz w:val="20"/>
          <w:szCs w:val="20"/>
        </w:rPr>
        <w:t xml:space="preserve"> can be directly controlled by changing the value of the upper limit on the right of the animate control panel that allows input for </w:t>
      </w:r>
      <w:r w:rsidR="005A3D24" w:rsidRPr="00E91C56">
        <w:rPr>
          <w:rFonts w:ascii="Times New Roman" w:eastAsia="Times New Roman" w:hAnsi="Times New Roman"/>
          <w:sz w:val="20"/>
          <w:szCs w:val="20"/>
        </w:rPr>
        <w:t>a fixed value as shown in Fig.</w:t>
      </w:r>
      <w:r w:rsidRPr="00E91C56">
        <w:rPr>
          <w:rFonts w:ascii="Times New Roman" w:eastAsia="Times New Roman" w:hAnsi="Times New Roman"/>
          <w:sz w:val="20"/>
          <w:szCs w:val="20"/>
        </w:rPr>
        <w:t xml:space="preserve"> 4.</w:t>
      </w:r>
    </w:p>
    <w:p w:rsidR="00AB0F68" w:rsidRPr="00E91C56" w:rsidRDefault="00AB0F68" w:rsidP="00704151">
      <w:pPr>
        <w:jc w:val="both"/>
        <w:rPr>
          <w:rFonts w:ascii="Times New Roman" w:eastAsia="Times New Roman" w:hAnsi="Times New Roman"/>
          <w:sz w:val="20"/>
          <w:szCs w:val="20"/>
        </w:rPr>
      </w:pPr>
    </w:p>
    <w:p w:rsidR="00E76D01" w:rsidRPr="00E91C56" w:rsidRDefault="00CD0352" w:rsidP="00704151">
      <w:pPr>
        <w:jc w:val="both"/>
        <w:rPr>
          <w:rFonts w:ascii="Times New Roman" w:eastAsia="Times New Roman" w:hAnsi="Times New Roman"/>
          <w:sz w:val="20"/>
          <w:szCs w:val="20"/>
        </w:rPr>
      </w:pPr>
      <w:r>
        <w:rPr>
          <w:rFonts w:ascii="Times New Roman" w:eastAsia="Times New Roman" w:hAnsi="Times New Roman"/>
          <w:noProof/>
          <w:sz w:val="20"/>
          <w:szCs w:val="20"/>
        </w:rPr>
        <w:pict>
          <v:shape id="_x0000_s1032" type="#_x0000_t32" style="position:absolute;left:0;text-align:left;margin-left:40.35pt;margin-top:106.9pt;width:26.25pt;height:48pt;flip:y;z-index:251657216" o:connectortype="straight">
            <v:stroke endarrow="block"/>
          </v:shape>
        </w:pict>
      </w:r>
      <w:r w:rsidR="00E46564" w:rsidRPr="00E91C56">
        <w:rPr>
          <w:rFonts w:ascii="Times New Roman" w:eastAsia="Times New Roman" w:hAnsi="Times New Roman"/>
          <w:noProof/>
          <w:sz w:val="20"/>
          <w:szCs w:val="20"/>
        </w:rPr>
        <w:drawing>
          <wp:inline distT="0" distB="0" distL="0" distR="0">
            <wp:extent cx="2844465" cy="187621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8012" t="9187" r="29968" b="36111"/>
                    <a:stretch>
                      <a:fillRect/>
                    </a:stretch>
                  </pic:blipFill>
                  <pic:spPr bwMode="auto">
                    <a:xfrm>
                      <a:off x="0" y="0"/>
                      <a:ext cx="2848622" cy="1878961"/>
                    </a:xfrm>
                    <a:prstGeom prst="rect">
                      <a:avLst/>
                    </a:prstGeom>
                    <a:noFill/>
                    <a:ln w="9525">
                      <a:noFill/>
                      <a:miter lim="800000"/>
                      <a:headEnd/>
                      <a:tailEnd/>
                    </a:ln>
                  </pic:spPr>
                </pic:pic>
              </a:graphicData>
            </a:graphic>
          </wp:inline>
        </w:drawing>
      </w:r>
    </w:p>
    <w:p w:rsidR="00E76D01" w:rsidRPr="00E91C56" w:rsidRDefault="00B45C3D" w:rsidP="00704151">
      <w:pPr>
        <w:jc w:val="both"/>
        <w:rPr>
          <w:rFonts w:ascii="Times New Roman" w:eastAsia="Times New Roman" w:hAnsi="Times New Roman"/>
          <w:sz w:val="20"/>
          <w:szCs w:val="20"/>
        </w:rPr>
      </w:pPr>
      <w:r>
        <w:rPr>
          <w:rFonts w:ascii="Times New Roman" w:eastAsia="Times New Roman" w:hAnsi="Times New Roman"/>
          <w:b/>
          <w:sz w:val="20"/>
          <w:szCs w:val="20"/>
        </w:rPr>
        <w:tab/>
      </w:r>
      <w:r w:rsidR="00E76D01" w:rsidRPr="00E91C56">
        <w:rPr>
          <w:rFonts w:ascii="Times New Roman" w:eastAsia="Times New Roman" w:hAnsi="Times New Roman"/>
          <w:b/>
          <w:sz w:val="20"/>
          <w:szCs w:val="20"/>
        </w:rPr>
        <w:t>Figure 4</w:t>
      </w:r>
      <w:r w:rsidR="00E76D01" w:rsidRPr="00E91C56">
        <w:rPr>
          <w:rFonts w:ascii="Times New Roman" w:eastAsia="Times New Roman" w:hAnsi="Times New Roman"/>
          <w:sz w:val="20"/>
          <w:szCs w:val="20"/>
        </w:rPr>
        <w:t xml:space="preserve">:  </w:t>
      </w:r>
      <w:r>
        <w:rPr>
          <w:rFonts w:ascii="Times New Roman" w:eastAsia="Times New Roman" w:hAnsi="Times New Roman"/>
          <w:sz w:val="20"/>
          <w:szCs w:val="20"/>
        </w:rPr>
        <w:t>A</w:t>
      </w:r>
      <w:r w:rsidR="00E76D01" w:rsidRPr="00E91C56">
        <w:rPr>
          <w:rFonts w:ascii="Times New Roman" w:eastAsia="Times New Roman" w:hAnsi="Times New Roman"/>
          <w:sz w:val="20"/>
          <w:szCs w:val="20"/>
        </w:rPr>
        <w:t xml:space="preserve"> rose where n is fixed for the frame</w:t>
      </w:r>
      <w:r>
        <w:rPr>
          <w:rFonts w:ascii="Times New Roman" w:eastAsia="Times New Roman" w:hAnsi="Times New Roman"/>
          <w:sz w:val="20"/>
          <w:szCs w:val="20"/>
        </w:rPr>
        <w:t>.</w:t>
      </w:r>
    </w:p>
    <w:p w:rsidR="00E76D01" w:rsidRPr="00E91C56" w:rsidRDefault="00E76D01" w:rsidP="00704151">
      <w:pPr>
        <w:jc w:val="both"/>
        <w:rPr>
          <w:rFonts w:ascii="Times New Roman" w:eastAsia="Times New Roman" w:hAnsi="Times New Roman"/>
          <w:i/>
          <w:sz w:val="20"/>
          <w:szCs w:val="20"/>
        </w:rPr>
      </w:pPr>
      <w:r w:rsidRPr="00E91C56">
        <w:rPr>
          <w:rFonts w:ascii="Times New Roman" w:eastAsia="Times New Roman" w:hAnsi="Times New Roman"/>
          <w:sz w:val="20"/>
          <w:szCs w:val="20"/>
        </w:rPr>
        <w:t xml:space="preserve">The students can interact with the upper limit to generate real-time examples and quickly seize upon the theorem for roses.  The number of petals is </w:t>
      </w:r>
      <w:r w:rsidRPr="00E91C56">
        <w:rPr>
          <w:rFonts w:ascii="Times New Roman" w:eastAsia="Times New Roman" w:hAnsi="Times New Roman"/>
          <w:i/>
          <w:sz w:val="20"/>
          <w:szCs w:val="20"/>
        </w:rPr>
        <w:t xml:space="preserve">n </w:t>
      </w:r>
      <w:r w:rsidRPr="00E91C56">
        <w:rPr>
          <w:rFonts w:ascii="Times New Roman" w:eastAsia="Times New Roman" w:hAnsi="Times New Roman"/>
          <w:sz w:val="20"/>
          <w:szCs w:val="20"/>
        </w:rPr>
        <w:t xml:space="preserve">if </w:t>
      </w:r>
      <w:r w:rsidRPr="00E91C56">
        <w:rPr>
          <w:rFonts w:ascii="Times New Roman" w:eastAsia="Times New Roman" w:hAnsi="Times New Roman"/>
          <w:i/>
          <w:sz w:val="20"/>
          <w:szCs w:val="20"/>
        </w:rPr>
        <w:t xml:space="preserve">n </w:t>
      </w:r>
      <w:r w:rsidRPr="00E91C56">
        <w:rPr>
          <w:rFonts w:ascii="Times New Roman" w:eastAsia="Times New Roman" w:hAnsi="Times New Roman"/>
          <w:sz w:val="20"/>
          <w:szCs w:val="20"/>
        </w:rPr>
        <w:t xml:space="preserve">is odd and </w:t>
      </w:r>
      <w:r w:rsidRPr="00E91C56">
        <w:rPr>
          <w:rFonts w:ascii="Times New Roman" w:eastAsia="Times New Roman" w:hAnsi="Times New Roman"/>
          <w:i/>
          <w:sz w:val="20"/>
          <w:szCs w:val="20"/>
        </w:rPr>
        <w:t>2n</w:t>
      </w:r>
      <w:r w:rsidRPr="00E91C56">
        <w:rPr>
          <w:rFonts w:ascii="Times New Roman" w:eastAsia="Times New Roman" w:hAnsi="Times New Roman"/>
          <w:sz w:val="20"/>
          <w:szCs w:val="20"/>
        </w:rPr>
        <w:t xml:space="preserve"> if </w:t>
      </w:r>
      <w:r w:rsidRPr="00E91C56">
        <w:rPr>
          <w:rFonts w:ascii="Times New Roman" w:eastAsia="Times New Roman" w:hAnsi="Times New Roman"/>
          <w:i/>
          <w:sz w:val="20"/>
          <w:szCs w:val="20"/>
        </w:rPr>
        <w:t>n</w:t>
      </w:r>
      <w:r w:rsidRPr="00E91C56">
        <w:rPr>
          <w:rFonts w:ascii="Times New Roman" w:eastAsia="Times New Roman" w:hAnsi="Times New Roman"/>
          <w:sz w:val="20"/>
          <w:szCs w:val="20"/>
        </w:rPr>
        <w:t xml:space="preserve"> is even where  </w:t>
      </w:r>
      <m:oMath>
        <m:r>
          <w:rPr>
            <w:rFonts w:ascii="Cambria Math" w:eastAsia="Times New Roman" w:hAnsi="Cambria Math"/>
            <w:sz w:val="20"/>
            <w:szCs w:val="20"/>
          </w:rPr>
          <m:t>r</m:t>
        </m:r>
        <m:r>
          <w:rPr>
            <w:rFonts w:ascii="Cambria Math" w:eastAsia="Times New Roman" w:hAnsi="Times New Roman"/>
            <w:sz w:val="20"/>
            <w:szCs w:val="20"/>
          </w:rPr>
          <m:t>=</m:t>
        </m:r>
        <m:func>
          <m:funcPr>
            <m:ctrlPr>
              <w:rPr>
                <w:rFonts w:ascii="Cambria Math" w:eastAsia="Times New Roman" w:hAnsi="Times New Roman"/>
                <w:i/>
                <w:sz w:val="20"/>
                <w:szCs w:val="20"/>
              </w:rPr>
            </m:ctrlPr>
          </m:funcPr>
          <m:fName>
            <m:r>
              <m:rPr>
                <m:sty m:val="p"/>
              </m:rPr>
              <w:rPr>
                <w:rFonts w:ascii="Cambria Math" w:eastAsia="Times New Roman" w:hAnsi="Times New Roman"/>
                <w:sz w:val="20"/>
                <w:szCs w:val="20"/>
              </w:rPr>
              <m:t>sin</m:t>
            </m:r>
          </m:fName>
          <m:e>
            <m:r>
              <w:rPr>
                <w:rFonts w:ascii="Cambria Math" w:eastAsia="Times New Roman" w:hAnsi="Cambria Math"/>
                <w:sz w:val="20"/>
                <w:szCs w:val="20"/>
              </w:rPr>
              <m:t>nθ</m:t>
            </m:r>
          </m:e>
        </m:func>
      </m:oMath>
      <w:r w:rsidRPr="00E91C56">
        <w:rPr>
          <w:rFonts w:ascii="Times New Roman" w:eastAsia="Times New Roman" w:hAnsi="Times New Roman"/>
          <w:sz w:val="20"/>
          <w:szCs w:val="20"/>
        </w:rPr>
        <w:t xml:space="preserve"> or </w:t>
      </w:r>
      <m:oMath>
        <m:r>
          <w:rPr>
            <w:rFonts w:ascii="Cambria Math" w:eastAsia="Times New Roman" w:hAnsi="Cambria Math"/>
            <w:sz w:val="20"/>
            <w:szCs w:val="20"/>
          </w:rPr>
          <m:t>r</m:t>
        </m:r>
        <m:r>
          <w:rPr>
            <w:rFonts w:ascii="Cambria Math" w:eastAsia="Times New Roman" w:hAnsi="Times New Roman"/>
            <w:sz w:val="20"/>
            <w:szCs w:val="20"/>
          </w:rPr>
          <m:t>=</m:t>
        </m:r>
        <m:func>
          <m:funcPr>
            <m:ctrlPr>
              <w:rPr>
                <w:rFonts w:ascii="Cambria Math" w:eastAsia="Times New Roman" w:hAnsi="Times New Roman"/>
                <w:i/>
                <w:sz w:val="20"/>
                <w:szCs w:val="20"/>
              </w:rPr>
            </m:ctrlPr>
          </m:funcPr>
          <m:fName>
            <m:r>
              <m:rPr>
                <m:sty m:val="p"/>
              </m:rPr>
              <w:rPr>
                <w:rFonts w:ascii="Cambria Math" w:eastAsia="Times New Roman" w:hAnsi="Times New Roman"/>
                <w:sz w:val="20"/>
                <w:szCs w:val="20"/>
              </w:rPr>
              <m:t>cos</m:t>
            </m:r>
          </m:fName>
          <m:e>
            <m:r>
              <w:rPr>
                <w:rFonts w:ascii="Cambria Math" w:eastAsia="Times New Roman" w:hAnsi="Cambria Math"/>
                <w:sz w:val="20"/>
                <w:szCs w:val="20"/>
              </w:rPr>
              <m:t>nθ</m:t>
            </m:r>
          </m:e>
        </m:func>
      </m:oMath>
      <w:r w:rsidR="003A3710" w:rsidRPr="00E91C56">
        <w:rPr>
          <w:rFonts w:ascii="Times New Roman" w:eastAsia="Times New Roman" w:hAnsi="Times New Roman"/>
          <w:sz w:val="20"/>
          <w:szCs w:val="20"/>
        </w:rPr>
        <w:t xml:space="preserve"> </w:t>
      </w:r>
      <w:r w:rsidR="00530A7D">
        <w:rPr>
          <w:rFonts w:ascii="Times New Roman" w:eastAsia="Times New Roman" w:hAnsi="Times New Roman"/>
          <w:sz w:val="20"/>
          <w:szCs w:val="20"/>
        </w:rPr>
        <w:t>[10]</w:t>
      </w:r>
      <w:r w:rsidRPr="00E91C56">
        <w:rPr>
          <w:rFonts w:ascii="Times New Roman" w:eastAsia="Times New Roman" w:hAnsi="Times New Roman"/>
          <w:sz w:val="20"/>
          <w:szCs w:val="20"/>
        </w:rPr>
        <w:t xml:space="preserve">. The </w:t>
      </w:r>
      <w:r w:rsidRPr="00E91C56">
        <w:rPr>
          <w:rFonts w:ascii="Times New Roman" w:eastAsia="Times New Roman" w:hAnsi="Times New Roman"/>
          <w:i/>
          <w:sz w:val="20"/>
          <w:szCs w:val="20"/>
        </w:rPr>
        <w:t>plotPolar</w:t>
      </w:r>
      <w:r w:rsidR="00321D18">
        <w:rPr>
          <w:rFonts w:ascii="Times New Roman" w:eastAsia="Times New Roman" w:hAnsi="Times New Roman"/>
          <w:i/>
          <w:sz w:val="20"/>
          <w:szCs w:val="20"/>
        </w:rPr>
        <w:t>2d</w:t>
      </w:r>
      <w:r w:rsidRPr="00E91C56">
        <w:rPr>
          <w:rFonts w:ascii="Times New Roman" w:eastAsia="Times New Roman" w:hAnsi="Times New Roman"/>
          <w:sz w:val="20"/>
          <w:szCs w:val="20"/>
        </w:rPr>
        <w:t xml:space="preserve"> command can be absent, and an example using </w:t>
      </w:r>
      <m:oMath>
        <m:r>
          <w:rPr>
            <w:rFonts w:ascii="Cambria Math" w:eastAsia="Times New Roman" w:hAnsi="Cambria Math"/>
            <w:sz w:val="20"/>
            <w:szCs w:val="20"/>
          </w:rPr>
          <m:t>r</m:t>
        </m:r>
        <m:r>
          <w:rPr>
            <w:rFonts w:ascii="Cambria Math" w:eastAsia="Times New Roman" w:hAnsi="Times New Roman"/>
            <w:sz w:val="20"/>
            <w:szCs w:val="20"/>
          </w:rPr>
          <m:t>=</m:t>
        </m:r>
        <m:func>
          <m:funcPr>
            <m:ctrlPr>
              <w:rPr>
                <w:rFonts w:ascii="Cambria Math" w:eastAsia="Times New Roman" w:hAnsi="Times New Roman"/>
                <w:i/>
                <w:sz w:val="20"/>
                <w:szCs w:val="20"/>
              </w:rPr>
            </m:ctrlPr>
          </m:funcPr>
          <m:fName>
            <m:r>
              <m:rPr>
                <m:sty m:val="p"/>
              </m:rPr>
              <w:rPr>
                <w:rFonts w:ascii="Cambria Math" w:eastAsia="Times New Roman" w:hAnsi="Times New Roman"/>
                <w:sz w:val="20"/>
                <w:szCs w:val="20"/>
              </w:rPr>
              <m:t>sin</m:t>
            </m:r>
          </m:fName>
          <m:e>
            <m:r>
              <w:rPr>
                <w:rFonts w:ascii="Cambria Math" w:eastAsia="Times New Roman" w:hAnsi="Cambria Math"/>
                <w:sz w:val="20"/>
                <w:szCs w:val="20"/>
              </w:rPr>
              <m:t>nθ</m:t>
            </m:r>
          </m:e>
        </m:func>
      </m:oMath>
      <w:r w:rsidRPr="00E91C56">
        <w:rPr>
          <w:rFonts w:ascii="Times New Roman" w:eastAsia="Times New Roman" w:hAnsi="Times New Roman"/>
          <w:i/>
          <w:sz w:val="20"/>
          <w:szCs w:val="20"/>
        </w:rPr>
        <w:t xml:space="preserve"> </w:t>
      </w:r>
      <w:r w:rsidR="005C3EAD" w:rsidRPr="00E91C56">
        <w:rPr>
          <w:rFonts w:ascii="Times New Roman" w:eastAsia="Times New Roman" w:hAnsi="Times New Roman"/>
          <w:sz w:val="20"/>
          <w:szCs w:val="20"/>
        </w:rPr>
        <w:t>is given in Fig.</w:t>
      </w:r>
      <w:r w:rsidRPr="00E91C56">
        <w:rPr>
          <w:rFonts w:ascii="Times New Roman" w:eastAsia="Times New Roman" w:hAnsi="Times New Roman"/>
          <w:sz w:val="20"/>
          <w:szCs w:val="20"/>
        </w:rPr>
        <w:t xml:space="preserve"> 5 using the </w:t>
      </w:r>
      <w:r w:rsidRPr="00E91C56">
        <w:rPr>
          <w:rFonts w:ascii="Times New Roman" w:eastAsia="Times New Roman" w:hAnsi="Times New Roman"/>
          <w:i/>
          <w:sz w:val="20"/>
          <w:szCs w:val="20"/>
        </w:rPr>
        <w:t>Plot in 2D</w:t>
      </w:r>
      <w:r w:rsidRPr="00E91C56">
        <w:rPr>
          <w:rFonts w:ascii="Times New Roman" w:eastAsia="Times New Roman" w:hAnsi="Times New Roman"/>
          <w:sz w:val="20"/>
          <w:szCs w:val="20"/>
        </w:rPr>
        <w:t xml:space="preserve"> option from the pull-down screen. The input can merely be </w:t>
      </w:r>
      <m:oMath>
        <m:func>
          <m:funcPr>
            <m:ctrlPr>
              <w:rPr>
                <w:rFonts w:ascii="Cambria Math" w:eastAsia="Times New Roman" w:hAnsi="Times New Roman"/>
                <w:i/>
                <w:sz w:val="20"/>
                <w:szCs w:val="20"/>
              </w:rPr>
            </m:ctrlPr>
          </m:funcPr>
          <m:fName>
            <m:r>
              <w:rPr>
                <w:rFonts w:ascii="Cambria Math" w:eastAsia="Times New Roman" w:hAnsi="Cambria Math"/>
                <w:sz w:val="20"/>
                <w:szCs w:val="20"/>
              </w:rPr>
              <m:t>sin</m:t>
            </m:r>
          </m:fName>
          <m:e>
            <m:r>
              <w:rPr>
                <w:rFonts w:ascii="Cambria Math" w:eastAsia="Times New Roman" w:hAnsi="Cambria Math"/>
                <w:sz w:val="20"/>
                <w:szCs w:val="20"/>
              </w:rPr>
              <m:t>nθ</m:t>
            </m:r>
          </m:e>
        </m:func>
      </m:oMath>
      <w:r w:rsidRPr="00E91C56">
        <w:rPr>
          <w:rFonts w:ascii="Times New Roman" w:eastAsia="Times New Roman" w:hAnsi="Times New Roman"/>
          <w:sz w:val="20"/>
          <w:szCs w:val="20"/>
        </w:rPr>
        <w:t xml:space="preserve"> followed by a right click.  The input does not require multifaceted syntax.  The animate command will appear by default with </w:t>
      </w:r>
      <w:r w:rsidR="00526CE4">
        <w:rPr>
          <w:rFonts w:ascii="Times New Roman" w:eastAsia="Times New Roman" w:hAnsi="Times New Roman"/>
          <w:sz w:val="20"/>
          <w:szCs w:val="20"/>
        </w:rPr>
        <w:t>the introduction of the parameter</w:t>
      </w:r>
      <w:r w:rsidRPr="00E91C56">
        <w:rPr>
          <w:rFonts w:ascii="Times New Roman" w:eastAsia="Times New Roman" w:hAnsi="Times New Roman"/>
          <w:sz w:val="20"/>
          <w:szCs w:val="20"/>
        </w:rPr>
        <w:t xml:space="preserve">, </w:t>
      </w:r>
      <w:r w:rsidRPr="00E91C56">
        <w:rPr>
          <w:rFonts w:ascii="Times New Roman" w:eastAsia="Times New Roman" w:hAnsi="Times New Roman"/>
          <w:i/>
          <w:sz w:val="20"/>
          <w:szCs w:val="20"/>
        </w:rPr>
        <w:t>n.</w:t>
      </w:r>
    </w:p>
    <w:p w:rsidR="00E76D01" w:rsidRPr="00E91C56" w:rsidRDefault="00CD0352" w:rsidP="00704151">
      <w:pPr>
        <w:jc w:val="both"/>
        <w:rPr>
          <w:rFonts w:ascii="Times New Roman" w:eastAsia="Times New Roman" w:hAnsi="Times New Roman"/>
          <w:sz w:val="20"/>
          <w:szCs w:val="20"/>
        </w:rPr>
      </w:pPr>
      <w:r>
        <w:rPr>
          <w:rFonts w:ascii="Times New Roman" w:eastAsia="Times New Roman" w:hAnsi="Times New Roman"/>
          <w:noProof/>
          <w:sz w:val="20"/>
          <w:szCs w:val="20"/>
        </w:rPr>
        <w:pict>
          <v:shape id="_x0000_s1033" type="#_x0000_t32" style="position:absolute;left:0;text-align:left;margin-left:48.75pt;margin-top:122.4pt;width:70.1pt;height:25.9pt;flip:x y;z-index:251658240" o:connectortype="straight">
            <v:stroke endarrow="block"/>
          </v:shape>
        </w:pict>
      </w:r>
      <w:r w:rsidR="00E46564" w:rsidRPr="00E91C56">
        <w:rPr>
          <w:rFonts w:ascii="Times New Roman" w:eastAsia="Times New Roman" w:hAnsi="Times New Roman"/>
          <w:noProof/>
          <w:sz w:val="20"/>
          <w:szCs w:val="20"/>
        </w:rPr>
        <w:drawing>
          <wp:inline distT="0" distB="0" distL="0" distR="0">
            <wp:extent cx="2831226" cy="1900989"/>
            <wp:effectExtent l="19050" t="0" r="722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5160" t="25427" r="25583" b="30418"/>
                    <a:stretch>
                      <a:fillRect/>
                    </a:stretch>
                  </pic:blipFill>
                  <pic:spPr bwMode="auto">
                    <a:xfrm>
                      <a:off x="0" y="0"/>
                      <a:ext cx="2833693" cy="1902645"/>
                    </a:xfrm>
                    <a:prstGeom prst="rect">
                      <a:avLst/>
                    </a:prstGeom>
                    <a:noFill/>
                    <a:ln w="9525">
                      <a:noFill/>
                      <a:miter lim="800000"/>
                      <a:headEnd/>
                      <a:tailEnd/>
                    </a:ln>
                  </pic:spPr>
                </pic:pic>
              </a:graphicData>
            </a:graphic>
          </wp:inline>
        </w:drawing>
      </w:r>
    </w:p>
    <w:p w:rsidR="00E76D01" w:rsidRPr="00E91C56" w:rsidRDefault="00B45C3D" w:rsidP="00704151">
      <w:pPr>
        <w:jc w:val="both"/>
        <w:rPr>
          <w:rFonts w:ascii="Times New Roman" w:eastAsia="Times New Roman" w:hAnsi="Times New Roman"/>
          <w:i/>
          <w:sz w:val="20"/>
          <w:szCs w:val="20"/>
        </w:rPr>
      </w:pPr>
      <w:r>
        <w:rPr>
          <w:rFonts w:ascii="Times New Roman" w:eastAsia="Times New Roman" w:hAnsi="Times New Roman"/>
          <w:b/>
          <w:sz w:val="20"/>
          <w:szCs w:val="20"/>
        </w:rPr>
        <w:tab/>
      </w:r>
      <w:r w:rsidR="00E76D01" w:rsidRPr="00E91C56">
        <w:rPr>
          <w:rFonts w:ascii="Times New Roman" w:eastAsia="Times New Roman" w:hAnsi="Times New Roman"/>
          <w:b/>
          <w:sz w:val="20"/>
          <w:szCs w:val="20"/>
        </w:rPr>
        <w:t>Figure 5</w:t>
      </w:r>
      <w:r w:rsidR="00E76D01" w:rsidRPr="00E91C56">
        <w:rPr>
          <w:rFonts w:ascii="Times New Roman" w:eastAsia="Times New Roman" w:hAnsi="Times New Roman"/>
          <w:sz w:val="20"/>
          <w:szCs w:val="20"/>
        </w:rPr>
        <w:t xml:space="preserve">:  </w:t>
      </w:r>
      <w:r>
        <w:rPr>
          <w:rFonts w:ascii="Times New Roman" w:eastAsia="Times New Roman" w:hAnsi="Times New Roman"/>
          <w:sz w:val="20"/>
          <w:szCs w:val="20"/>
        </w:rPr>
        <w:t>C</w:t>
      </w:r>
      <w:r w:rsidR="00E76D01" w:rsidRPr="00E91C56">
        <w:rPr>
          <w:rFonts w:ascii="Times New Roman" w:eastAsia="Times New Roman" w:hAnsi="Times New Roman"/>
          <w:sz w:val="20"/>
          <w:szCs w:val="20"/>
        </w:rPr>
        <w:t>reating a movie with the right arrow key</w:t>
      </w:r>
      <w:r>
        <w:rPr>
          <w:rFonts w:ascii="Times New Roman" w:eastAsia="Times New Roman" w:hAnsi="Times New Roman"/>
          <w:sz w:val="20"/>
          <w:szCs w:val="20"/>
        </w:rPr>
        <w:t>.</w:t>
      </w:r>
    </w:p>
    <w:p w:rsidR="00E76D01" w:rsidRPr="00E91C56" w:rsidRDefault="00E76D01" w:rsidP="00704151">
      <w:pPr>
        <w:jc w:val="both"/>
        <w:rPr>
          <w:rFonts w:ascii="Times New Roman" w:eastAsia="Times New Roman" w:hAnsi="Times New Roman"/>
          <w:sz w:val="20"/>
          <w:szCs w:val="20"/>
        </w:rPr>
      </w:pPr>
      <w:r w:rsidRPr="00E91C56">
        <w:rPr>
          <w:rFonts w:ascii="Times New Roman" w:eastAsia="Times New Roman" w:hAnsi="Times New Roman"/>
          <w:sz w:val="20"/>
          <w:szCs w:val="20"/>
        </w:rPr>
        <w:t>The polar graphs have angles defined in radians and are controlled by</w:t>
      </w:r>
      <w:r w:rsidR="004B0B2B">
        <w:rPr>
          <w:rFonts w:ascii="Times New Roman" w:eastAsia="Times New Roman" w:hAnsi="Times New Roman"/>
          <w:sz w:val="20"/>
          <w:szCs w:val="20"/>
        </w:rPr>
        <w:t xml:space="preserve"> the</w:t>
      </w:r>
      <w:r w:rsidRPr="00E91C56">
        <w:rPr>
          <w:rFonts w:ascii="Times New Roman" w:eastAsia="Times New Roman" w:hAnsi="Times New Roman"/>
          <w:sz w:val="20"/>
          <w:szCs w:val="20"/>
        </w:rPr>
        <w:t xml:space="preserve"> </w:t>
      </w:r>
      <w:r w:rsidR="00725DDF">
        <w:rPr>
          <w:rFonts w:ascii="Times New Roman" w:eastAsia="Times New Roman" w:hAnsi="Times New Roman"/>
          <w:i/>
          <w:sz w:val="20"/>
          <w:szCs w:val="20"/>
        </w:rPr>
        <w:t xml:space="preserve">Mathematics </w:t>
      </w:r>
      <w:r w:rsidR="00725DDF">
        <w:rPr>
          <w:rFonts w:ascii="Times New Roman" w:eastAsia="Times New Roman" w:hAnsi="Times New Roman"/>
          <w:sz w:val="20"/>
          <w:szCs w:val="20"/>
        </w:rPr>
        <w:t>tab</w:t>
      </w:r>
      <w:r w:rsidR="005C3EAD" w:rsidRPr="00E91C56">
        <w:rPr>
          <w:rFonts w:ascii="Times New Roman" w:eastAsia="Times New Roman" w:hAnsi="Times New Roman"/>
          <w:sz w:val="20"/>
          <w:szCs w:val="20"/>
        </w:rPr>
        <w:t xml:space="preserve"> as shown in Fig.</w:t>
      </w:r>
      <w:r w:rsidRPr="00E91C56">
        <w:rPr>
          <w:rFonts w:ascii="Times New Roman" w:eastAsia="Times New Roman" w:hAnsi="Times New Roman"/>
          <w:sz w:val="20"/>
          <w:szCs w:val="20"/>
        </w:rPr>
        <w:t xml:space="preserve"> 6.  </w:t>
      </w:r>
    </w:p>
    <w:p w:rsidR="00260444" w:rsidRPr="00E91C56" w:rsidRDefault="00725DDF" w:rsidP="00704151">
      <w:pPr>
        <w:jc w:val="both"/>
        <w:rPr>
          <w:rFonts w:ascii="Times New Roman" w:eastAsia="Times New Roman" w:hAnsi="Times New Roman"/>
          <w:noProof/>
          <w:sz w:val="20"/>
          <w:szCs w:val="20"/>
        </w:rPr>
      </w:pPr>
      <w:r>
        <w:rPr>
          <w:rFonts w:ascii="Times New Roman" w:eastAsia="Times New Roman" w:hAnsi="Times New Roman"/>
          <w:noProof/>
          <w:sz w:val="20"/>
          <w:szCs w:val="20"/>
        </w:rPr>
        <w:drawing>
          <wp:inline distT="0" distB="0" distL="0" distR="0">
            <wp:extent cx="3000997" cy="521368"/>
            <wp:effectExtent l="19050" t="0" r="890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2688" r="51621" b="83867"/>
                    <a:stretch>
                      <a:fillRect/>
                    </a:stretch>
                  </pic:blipFill>
                  <pic:spPr bwMode="auto">
                    <a:xfrm>
                      <a:off x="0" y="0"/>
                      <a:ext cx="3002356" cy="521604"/>
                    </a:xfrm>
                    <a:prstGeom prst="rect">
                      <a:avLst/>
                    </a:prstGeom>
                    <a:noFill/>
                    <a:ln w="9525">
                      <a:noFill/>
                      <a:miter lim="800000"/>
                      <a:headEnd/>
                      <a:tailEnd/>
                    </a:ln>
                  </pic:spPr>
                </pic:pic>
              </a:graphicData>
            </a:graphic>
          </wp:inline>
        </w:drawing>
      </w:r>
    </w:p>
    <w:p w:rsidR="00E76D01" w:rsidRPr="00E91C56" w:rsidRDefault="00B45C3D" w:rsidP="00704151">
      <w:pPr>
        <w:jc w:val="both"/>
        <w:rPr>
          <w:rFonts w:ascii="Times New Roman" w:eastAsia="Times New Roman" w:hAnsi="Times New Roman"/>
          <w:i/>
          <w:sz w:val="20"/>
          <w:szCs w:val="20"/>
        </w:rPr>
      </w:pPr>
      <w:r>
        <w:rPr>
          <w:rFonts w:ascii="Times New Roman" w:eastAsia="Times New Roman" w:hAnsi="Times New Roman"/>
          <w:b/>
          <w:sz w:val="20"/>
          <w:szCs w:val="20"/>
        </w:rPr>
        <w:tab/>
      </w:r>
      <w:r w:rsidR="00E76D01" w:rsidRPr="00E91C56">
        <w:rPr>
          <w:rFonts w:ascii="Times New Roman" w:eastAsia="Times New Roman" w:hAnsi="Times New Roman"/>
          <w:b/>
          <w:sz w:val="20"/>
          <w:szCs w:val="20"/>
        </w:rPr>
        <w:t>Figure 6</w:t>
      </w:r>
      <w:r w:rsidR="00E76D01" w:rsidRPr="00E91C56">
        <w:rPr>
          <w:rFonts w:ascii="Times New Roman" w:eastAsia="Times New Roman" w:hAnsi="Times New Roman"/>
          <w:sz w:val="20"/>
          <w:szCs w:val="20"/>
        </w:rPr>
        <w:t xml:space="preserve">:  </w:t>
      </w:r>
      <w:r>
        <w:rPr>
          <w:rFonts w:ascii="Times New Roman" w:eastAsia="Times New Roman" w:hAnsi="Times New Roman"/>
          <w:sz w:val="20"/>
          <w:szCs w:val="20"/>
        </w:rPr>
        <w:t>M</w:t>
      </w:r>
      <w:r w:rsidR="00E76D01" w:rsidRPr="00E91C56">
        <w:rPr>
          <w:rFonts w:ascii="Times New Roman" w:eastAsia="Times New Roman" w:hAnsi="Times New Roman"/>
          <w:sz w:val="20"/>
          <w:szCs w:val="20"/>
        </w:rPr>
        <w:t>ath preferences</w:t>
      </w:r>
      <w:r>
        <w:rPr>
          <w:rFonts w:ascii="Times New Roman" w:eastAsia="Times New Roman" w:hAnsi="Times New Roman"/>
          <w:sz w:val="20"/>
          <w:szCs w:val="20"/>
        </w:rPr>
        <w:t>.</w:t>
      </w:r>
    </w:p>
    <w:p w:rsidR="00E76D01" w:rsidRPr="00E91C56" w:rsidRDefault="00E76D01" w:rsidP="00704151">
      <w:pPr>
        <w:spacing w:after="0"/>
        <w:jc w:val="both"/>
        <w:rPr>
          <w:rFonts w:ascii="Times New Roman" w:eastAsia="Times New Roman" w:hAnsi="Times New Roman"/>
          <w:sz w:val="20"/>
          <w:szCs w:val="20"/>
        </w:rPr>
      </w:pPr>
      <w:r w:rsidRPr="00E91C56">
        <w:rPr>
          <w:rFonts w:ascii="Times New Roman" w:hAnsi="Times New Roman"/>
          <w:sz w:val="20"/>
          <w:szCs w:val="20"/>
        </w:rPr>
        <w:t xml:space="preserve">Cardioids and limaçons can easily be treated with the same student interest generated by the </w:t>
      </w:r>
      <w:r w:rsidRPr="00E91C56">
        <w:rPr>
          <w:rFonts w:ascii="Times New Roman" w:hAnsi="Times New Roman"/>
          <w:i/>
          <w:sz w:val="20"/>
          <w:szCs w:val="20"/>
        </w:rPr>
        <w:t xml:space="preserve">Animate </w:t>
      </w:r>
      <w:r w:rsidRPr="00E91C56">
        <w:rPr>
          <w:rFonts w:ascii="Times New Roman" w:hAnsi="Times New Roman"/>
          <w:sz w:val="20"/>
          <w:szCs w:val="20"/>
        </w:rPr>
        <w:t xml:space="preserve">command. Apply the </w:t>
      </w:r>
      <w:r w:rsidR="00725DDF">
        <w:rPr>
          <w:rFonts w:ascii="Times New Roman" w:hAnsi="Times New Roman"/>
          <w:i/>
          <w:sz w:val="20"/>
          <w:szCs w:val="20"/>
        </w:rPr>
        <w:t>Compute</w:t>
      </w:r>
      <w:r w:rsidRPr="00E91C56">
        <w:rPr>
          <w:rFonts w:ascii="Times New Roman" w:hAnsi="Times New Roman"/>
          <w:sz w:val="20"/>
          <w:szCs w:val="20"/>
        </w:rPr>
        <w:t xml:space="preserve"> option from the command, </w:t>
      </w:r>
      <m:oMath>
        <m:r>
          <w:rPr>
            <w:rFonts w:ascii="Cambria Math" w:hAnsi="Cambria Math"/>
            <w:sz w:val="20"/>
            <w:szCs w:val="20"/>
          </w:rPr>
          <m:t>plotPolar2d</m:t>
        </m:r>
        <m:r>
          <w:rPr>
            <w:rFonts w:ascii="Cambria Math" w:hAnsi="Times New Roman"/>
            <w:sz w:val="20"/>
            <w:szCs w:val="20"/>
          </w:rPr>
          <m:t>(</m:t>
        </m:r>
        <m:r>
          <w:rPr>
            <w:rFonts w:ascii="Cambria Math" w:hAnsi="Cambria Math"/>
            <w:sz w:val="20"/>
            <w:szCs w:val="20"/>
          </w:rPr>
          <m:t>a+b</m:t>
        </m:r>
        <m:r>
          <w:rPr>
            <w:rFonts w:ascii="Cambria Math" w:hAnsi="Times New Roman"/>
            <w:sz w:val="20"/>
            <w:szCs w:val="20"/>
          </w:rPr>
          <m:t xml:space="preserve"> </m:t>
        </m:r>
        <m:r>
          <m:rPr>
            <m:sty m:val="p"/>
          </m:rPr>
          <w:rPr>
            <w:rFonts w:ascii="Cambria Math" w:hAnsi="Times New Roman"/>
            <w:sz w:val="20"/>
            <w:szCs w:val="20"/>
          </w:rPr>
          <m:t>cos</m:t>
        </m:r>
        <m:r>
          <m:rPr>
            <m:sty m:val="p"/>
          </m:rPr>
          <w:rPr>
            <w:rFonts w:ascii="Times New Roman" w:hAnsi="Cambria Math"/>
            <w:sz w:val="20"/>
            <w:szCs w:val="20"/>
          </w:rPr>
          <m:t>⁡</m:t>
        </m:r>
        <m:r>
          <w:rPr>
            <w:rFonts w:ascii="Cambria Math" w:hAnsi="Times New Roman"/>
            <w:sz w:val="20"/>
            <w:szCs w:val="20"/>
          </w:rPr>
          <m:t>(</m:t>
        </m:r>
        <m:r>
          <w:rPr>
            <w:rFonts w:ascii="Cambria Math" w:hAnsi="Cambria Math"/>
            <w:sz w:val="20"/>
            <w:szCs w:val="20"/>
          </w:rPr>
          <m:t>θ</m:t>
        </m:r>
        <m:r>
          <w:rPr>
            <w:rFonts w:ascii="Cambria Math" w:hAnsi="Times New Roman"/>
            <w:sz w:val="20"/>
            <w:szCs w:val="20"/>
          </w:rPr>
          <m:t>))</m:t>
        </m:r>
      </m:oMath>
      <w:r w:rsidRPr="00E91C56">
        <w:rPr>
          <w:rFonts w:ascii="Times New Roman" w:eastAsia="Times New Roman" w:hAnsi="Times New Roman"/>
          <w:sz w:val="20"/>
          <w:szCs w:val="20"/>
        </w:rPr>
        <w:t xml:space="preserve">  and generate a graph with default values </w:t>
      </w:r>
      <w:r w:rsidRPr="00E91C56">
        <w:rPr>
          <w:rFonts w:ascii="Times New Roman" w:eastAsia="Times New Roman" w:hAnsi="Times New Roman"/>
          <w:i/>
          <w:sz w:val="20"/>
          <w:szCs w:val="20"/>
        </w:rPr>
        <w:t>a = b = 1</w:t>
      </w:r>
      <w:r w:rsidRPr="00E91C56">
        <w:rPr>
          <w:rFonts w:ascii="Times New Roman" w:eastAsia="Times New Roman" w:hAnsi="Times New Roman"/>
          <w:sz w:val="20"/>
          <w:szCs w:val="20"/>
        </w:rPr>
        <w:t xml:space="preserve">. For example, </w:t>
      </w:r>
      <w:r w:rsidRPr="00E91C56">
        <w:rPr>
          <w:rFonts w:ascii="Times New Roman" w:eastAsia="Times New Roman" w:hAnsi="Times New Roman"/>
          <w:i/>
          <w:sz w:val="20"/>
          <w:szCs w:val="20"/>
        </w:rPr>
        <w:t>b</w:t>
      </w:r>
      <w:r w:rsidR="00DF1F76">
        <w:rPr>
          <w:rFonts w:ascii="Times New Roman" w:eastAsia="Times New Roman" w:hAnsi="Times New Roman"/>
          <w:i/>
          <w:sz w:val="20"/>
          <w:szCs w:val="20"/>
        </w:rPr>
        <w:t xml:space="preserve"> </w:t>
      </w:r>
      <w:r w:rsidRPr="00E91C56">
        <w:rPr>
          <w:rFonts w:ascii="Times New Roman" w:eastAsia="Times New Roman" w:hAnsi="Times New Roman"/>
          <w:i/>
          <w:sz w:val="20"/>
          <w:szCs w:val="20"/>
        </w:rPr>
        <w:t>=</w:t>
      </w:r>
      <w:r w:rsidR="00DF1F76">
        <w:rPr>
          <w:rFonts w:ascii="Times New Roman" w:eastAsia="Times New Roman" w:hAnsi="Times New Roman"/>
          <w:i/>
          <w:sz w:val="20"/>
          <w:szCs w:val="20"/>
        </w:rPr>
        <w:t xml:space="preserve"> </w:t>
      </w:r>
      <w:r w:rsidRPr="00E91C56">
        <w:rPr>
          <w:rFonts w:ascii="Times New Roman" w:eastAsia="Times New Roman" w:hAnsi="Times New Roman"/>
          <w:i/>
          <w:sz w:val="20"/>
          <w:szCs w:val="20"/>
        </w:rPr>
        <w:t xml:space="preserve">1, </w:t>
      </w:r>
      <w:r w:rsidRPr="00E91C56">
        <w:rPr>
          <w:rFonts w:ascii="Times New Roman" w:eastAsia="Times New Roman" w:hAnsi="Times New Roman"/>
          <w:sz w:val="20"/>
          <w:szCs w:val="20"/>
        </w:rPr>
        <w:t xml:space="preserve">when animating on </w:t>
      </w:r>
      <w:r w:rsidRPr="00E91C56">
        <w:rPr>
          <w:rFonts w:ascii="Times New Roman" w:eastAsia="Times New Roman" w:hAnsi="Times New Roman"/>
          <w:i/>
          <w:sz w:val="20"/>
          <w:szCs w:val="20"/>
        </w:rPr>
        <w:t>a</w:t>
      </w:r>
      <w:r w:rsidRPr="00E91C56">
        <w:rPr>
          <w:rFonts w:ascii="Times New Roman" w:eastAsia="Times New Roman" w:hAnsi="Times New Roman"/>
          <w:sz w:val="20"/>
          <w:szCs w:val="20"/>
        </w:rPr>
        <w:t xml:space="preserve">. It is possible to </w:t>
      </w:r>
      <w:r w:rsidR="00A773F8">
        <w:rPr>
          <w:rFonts w:ascii="Times New Roman" w:eastAsia="Times New Roman" w:hAnsi="Times New Roman"/>
          <w:sz w:val="20"/>
          <w:szCs w:val="20"/>
        </w:rPr>
        <w:t>introduce more than one parameter</w:t>
      </w:r>
      <w:r w:rsidRPr="00E91C56">
        <w:rPr>
          <w:rFonts w:ascii="Times New Roman" w:eastAsia="Times New Roman" w:hAnsi="Times New Roman"/>
          <w:sz w:val="20"/>
          <w:szCs w:val="20"/>
        </w:rPr>
        <w:t xml:space="preserve"> for utilization of the animate feature. </w:t>
      </w:r>
    </w:p>
    <w:p w:rsidR="005C3EAD" w:rsidRPr="00E91C56" w:rsidRDefault="005C3EAD" w:rsidP="00704151">
      <w:pPr>
        <w:spacing w:after="0"/>
        <w:jc w:val="both"/>
        <w:rPr>
          <w:rFonts w:ascii="Times New Roman" w:eastAsia="Times New Roman" w:hAnsi="Times New Roman"/>
          <w:sz w:val="20"/>
          <w:szCs w:val="20"/>
        </w:rPr>
      </w:pPr>
    </w:p>
    <w:p w:rsidR="00E76D01" w:rsidRPr="00E91C56" w:rsidRDefault="00E46564" w:rsidP="00704151">
      <w:pPr>
        <w:jc w:val="both"/>
        <w:rPr>
          <w:rFonts w:ascii="Times New Roman" w:eastAsia="Times New Roman" w:hAnsi="Times New Roman"/>
          <w:sz w:val="20"/>
          <w:szCs w:val="20"/>
        </w:rPr>
      </w:pPr>
      <w:r w:rsidRPr="00E91C56">
        <w:rPr>
          <w:rFonts w:ascii="Times New Roman" w:eastAsia="Times New Roman" w:hAnsi="Times New Roman"/>
          <w:noProof/>
          <w:sz w:val="20"/>
          <w:szCs w:val="20"/>
        </w:rPr>
        <w:drawing>
          <wp:inline distT="0" distB="0" distL="0" distR="0">
            <wp:extent cx="2769570" cy="181525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5481" t="26068" r="25320" b="30983"/>
                    <a:stretch>
                      <a:fillRect/>
                    </a:stretch>
                  </pic:blipFill>
                  <pic:spPr bwMode="auto">
                    <a:xfrm>
                      <a:off x="0" y="0"/>
                      <a:ext cx="2770292" cy="1815729"/>
                    </a:xfrm>
                    <a:prstGeom prst="rect">
                      <a:avLst/>
                    </a:prstGeom>
                    <a:noFill/>
                    <a:ln w="9525">
                      <a:noFill/>
                      <a:miter lim="800000"/>
                      <a:headEnd/>
                      <a:tailEnd/>
                    </a:ln>
                  </pic:spPr>
                </pic:pic>
              </a:graphicData>
            </a:graphic>
          </wp:inline>
        </w:drawing>
      </w:r>
    </w:p>
    <w:p w:rsidR="00E76D01" w:rsidRPr="00E91C56" w:rsidRDefault="00B45C3D" w:rsidP="00704151">
      <w:pPr>
        <w:jc w:val="both"/>
        <w:rPr>
          <w:rFonts w:ascii="Times New Roman" w:eastAsia="Times New Roman" w:hAnsi="Times New Roman"/>
          <w:i/>
          <w:sz w:val="20"/>
          <w:szCs w:val="20"/>
        </w:rPr>
      </w:pPr>
      <w:r>
        <w:rPr>
          <w:rFonts w:ascii="Times New Roman" w:eastAsia="Times New Roman" w:hAnsi="Times New Roman"/>
          <w:b/>
          <w:sz w:val="20"/>
          <w:szCs w:val="20"/>
        </w:rPr>
        <w:tab/>
      </w:r>
      <w:r w:rsidR="00E76D01" w:rsidRPr="00E91C56">
        <w:rPr>
          <w:rFonts w:ascii="Times New Roman" w:eastAsia="Times New Roman" w:hAnsi="Times New Roman"/>
          <w:b/>
          <w:sz w:val="20"/>
          <w:szCs w:val="20"/>
        </w:rPr>
        <w:t>Figure 7</w:t>
      </w:r>
      <w:r w:rsidR="00E76D01" w:rsidRPr="00E91C56">
        <w:rPr>
          <w:rFonts w:ascii="Times New Roman" w:eastAsia="Times New Roman" w:hAnsi="Times New Roman"/>
          <w:sz w:val="20"/>
          <w:szCs w:val="20"/>
        </w:rPr>
        <w:t xml:space="preserve">:  </w:t>
      </w:r>
      <w:r>
        <w:rPr>
          <w:rFonts w:ascii="Times New Roman" w:eastAsia="Times New Roman" w:hAnsi="Times New Roman"/>
          <w:sz w:val="20"/>
          <w:szCs w:val="20"/>
        </w:rPr>
        <w:t>C</w:t>
      </w:r>
      <w:r w:rsidR="00E76D01" w:rsidRPr="00E91C56">
        <w:rPr>
          <w:rFonts w:ascii="Times New Roman" w:eastAsia="Times New Roman" w:hAnsi="Times New Roman"/>
          <w:sz w:val="20"/>
          <w:szCs w:val="20"/>
        </w:rPr>
        <w:t>ardioid</w:t>
      </w:r>
      <w:r>
        <w:rPr>
          <w:rFonts w:ascii="Times New Roman" w:eastAsia="Times New Roman" w:hAnsi="Times New Roman"/>
          <w:sz w:val="20"/>
          <w:szCs w:val="20"/>
        </w:rPr>
        <w:t>.</w:t>
      </w:r>
    </w:p>
    <w:p w:rsidR="00E76D01" w:rsidRDefault="00E76D01" w:rsidP="00704151">
      <w:pPr>
        <w:spacing w:after="0"/>
        <w:jc w:val="both"/>
        <w:rPr>
          <w:rFonts w:ascii="Times New Roman" w:eastAsia="Times New Roman" w:hAnsi="Times New Roman"/>
          <w:sz w:val="20"/>
          <w:szCs w:val="20"/>
        </w:rPr>
      </w:pPr>
      <w:r w:rsidRPr="00E91C56">
        <w:rPr>
          <w:rFonts w:ascii="Times New Roman" w:eastAsia="Times New Roman" w:hAnsi="Times New Roman"/>
          <w:sz w:val="20"/>
          <w:szCs w:val="20"/>
        </w:rPr>
        <w:t xml:space="preserve">Students can discover that </w:t>
      </w:r>
      <m:oMath>
        <m:r>
          <w:rPr>
            <w:rFonts w:ascii="Cambria Math" w:eastAsia="Times New Roman" w:hAnsi="Cambria Math"/>
            <w:sz w:val="20"/>
            <w:szCs w:val="20"/>
          </w:rPr>
          <m:t>r</m:t>
        </m:r>
        <m:r>
          <w:rPr>
            <w:rFonts w:ascii="Cambria Math" w:eastAsia="Times New Roman" w:hAnsi="Times New Roman"/>
            <w:sz w:val="20"/>
            <w:szCs w:val="20"/>
          </w:rPr>
          <m:t>=</m:t>
        </m:r>
        <m:r>
          <w:rPr>
            <w:rFonts w:ascii="Cambria Math" w:eastAsia="Times New Roman" w:hAnsi="Cambria Math"/>
            <w:sz w:val="20"/>
            <w:szCs w:val="20"/>
          </w:rPr>
          <m:t>a</m:t>
        </m:r>
        <m:r>
          <w:rPr>
            <w:rFonts w:ascii="Cambria Math" w:eastAsia="Times New Roman" w:hAnsi="Times New Roman"/>
            <w:sz w:val="20"/>
            <w:szCs w:val="20"/>
          </w:rPr>
          <m:t>+</m:t>
        </m:r>
        <m:r>
          <w:rPr>
            <w:rFonts w:ascii="Cambria Math" w:eastAsia="Times New Roman" w:hAnsi="Cambria Math"/>
            <w:sz w:val="20"/>
            <w:szCs w:val="20"/>
          </w:rPr>
          <m:t>bcosθ</m:t>
        </m:r>
      </m:oMath>
      <w:r w:rsidRPr="00E91C56">
        <w:rPr>
          <w:rFonts w:ascii="Times New Roman" w:eastAsia="Times New Roman" w:hAnsi="Times New Roman"/>
          <w:i/>
          <w:sz w:val="20"/>
          <w:szCs w:val="20"/>
        </w:rPr>
        <w:t xml:space="preserve"> </w:t>
      </w:r>
      <w:r w:rsidRPr="00E91C56">
        <w:rPr>
          <w:rFonts w:ascii="Times New Roman" w:eastAsia="Times New Roman" w:hAnsi="Times New Roman"/>
          <w:sz w:val="20"/>
          <w:szCs w:val="20"/>
        </w:rPr>
        <w:t xml:space="preserve">is the graph of a cardioid if </w:t>
      </w:r>
      <w:r w:rsidRPr="00E91C56">
        <w:rPr>
          <w:rFonts w:ascii="Times New Roman" w:eastAsia="Times New Roman" w:hAnsi="Times New Roman"/>
          <w:i/>
          <w:sz w:val="20"/>
          <w:szCs w:val="20"/>
        </w:rPr>
        <w:t xml:space="preserve">|a| =|b| </w:t>
      </w:r>
      <w:r w:rsidRPr="00E91C56">
        <w:rPr>
          <w:rFonts w:ascii="Times New Roman" w:eastAsia="Times New Roman" w:hAnsi="Times New Roman"/>
          <w:sz w:val="20"/>
          <w:szCs w:val="20"/>
        </w:rPr>
        <w:t>as shown in Figure 7</w:t>
      </w:r>
      <w:r w:rsidRPr="00E91C56">
        <w:rPr>
          <w:rFonts w:ascii="Times New Roman" w:eastAsia="Times New Roman" w:hAnsi="Times New Roman"/>
          <w:i/>
          <w:sz w:val="20"/>
          <w:szCs w:val="20"/>
        </w:rPr>
        <w:t xml:space="preserve">.  </w:t>
      </w:r>
      <w:r w:rsidRPr="00E91C56">
        <w:rPr>
          <w:rFonts w:ascii="Times New Roman" w:eastAsia="Times New Roman" w:hAnsi="Times New Roman"/>
          <w:sz w:val="20"/>
          <w:szCs w:val="20"/>
        </w:rPr>
        <w:t xml:space="preserve">Otherwise, the graph is a limaçon that has two loops if </w:t>
      </w:r>
      <w:r w:rsidRPr="00E91C56">
        <w:rPr>
          <w:rFonts w:ascii="Times New Roman" w:eastAsia="Times New Roman" w:hAnsi="Times New Roman"/>
          <w:i/>
          <w:sz w:val="20"/>
          <w:szCs w:val="20"/>
        </w:rPr>
        <w:t xml:space="preserve">|a| &lt;|b|, </w:t>
      </w:r>
      <w:r w:rsidRPr="00E91C56">
        <w:rPr>
          <w:rFonts w:ascii="Times New Roman" w:eastAsia="Times New Roman" w:hAnsi="Times New Roman"/>
          <w:sz w:val="20"/>
          <w:szCs w:val="20"/>
        </w:rPr>
        <w:t xml:space="preserve">dimpled if </w:t>
      </w:r>
      <w:r w:rsidRPr="00E91C56">
        <w:rPr>
          <w:rFonts w:ascii="Times New Roman" w:eastAsia="Times New Roman" w:hAnsi="Times New Roman"/>
          <w:i/>
          <w:sz w:val="20"/>
          <w:szCs w:val="20"/>
        </w:rPr>
        <w:t>1 &lt; |</w:t>
      </w:r>
      <m:oMath>
        <m:f>
          <m:fPr>
            <m:ctrlPr>
              <w:rPr>
                <w:rFonts w:ascii="Cambria Math" w:eastAsia="Times New Roman" w:hAnsi="Times New Roman"/>
                <w:i/>
                <w:sz w:val="20"/>
                <w:szCs w:val="20"/>
              </w:rPr>
            </m:ctrlPr>
          </m:fPr>
          <m:num>
            <m:r>
              <w:rPr>
                <w:rFonts w:ascii="Cambria Math" w:eastAsia="Times New Roman" w:hAnsi="Cambria Math"/>
                <w:sz w:val="20"/>
                <w:szCs w:val="20"/>
              </w:rPr>
              <m:t>a</m:t>
            </m:r>
          </m:num>
          <m:den>
            <m:r>
              <w:rPr>
                <w:rFonts w:ascii="Cambria Math" w:eastAsia="Times New Roman" w:hAnsi="Cambria Math"/>
                <w:sz w:val="20"/>
                <w:szCs w:val="20"/>
              </w:rPr>
              <m:t>b</m:t>
            </m:r>
          </m:den>
        </m:f>
      </m:oMath>
      <w:r w:rsidRPr="00E91C56">
        <w:rPr>
          <w:rFonts w:ascii="Times New Roman" w:eastAsia="Times New Roman" w:hAnsi="Times New Roman"/>
          <w:i/>
          <w:sz w:val="20"/>
          <w:szCs w:val="20"/>
        </w:rPr>
        <w:t xml:space="preserve">| </w:t>
      </w:r>
      <w:r w:rsidR="0023329F" w:rsidRPr="00CD0352">
        <w:rPr>
          <w:rFonts w:ascii="Times New Roman" w:hAnsi="Times New Roman"/>
          <w:position w:val="-5"/>
          <w:sz w:val="20"/>
          <w:szCs w:val="20"/>
        </w:rPr>
        <w:pict>
          <v:shape id="_x0000_i1027" type="#_x0000_t75" style="width:7.6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4&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A6493&quot;/&gt;&lt;wsp:rsid wsp:val=&quot;00003828&quot;/&gt;&lt;wsp:rsid wsp:val=&quot;0000679F&quot;/&gt;&lt;wsp:rsid wsp:val=&quot;00010EEC&quot;/&gt;&lt;wsp:rsid wsp:val=&quot;00012C6D&quot;/&gt;&lt;wsp:rsid wsp:val=&quot;00023D60&quot;/&gt;&lt;wsp:rsid wsp:val=&quot;00025074&quot;/&gt;&lt;wsp:rsid wsp:val=&quot;00033CF2&quot;/&gt;&lt;wsp:rsid wsp:val=&quot;00034AF0&quot;/&gt;&lt;wsp:rsid wsp:val=&quot;00045B0A&quot;/&gt;&lt;wsp:rsid wsp:val=&quot;00047F7D&quot;/&gt;&lt;wsp:rsid wsp:val=&quot;00050211&quot;/&gt;&lt;wsp:rsid wsp:val=&quot;000523C7&quot;/&gt;&lt;wsp:rsid wsp:val=&quot;00052BD0&quot;/&gt;&lt;wsp:rsid wsp:val=&quot;00053220&quot;/&gt;&lt;wsp:rsid wsp:val=&quot;000546C2&quot;/&gt;&lt;wsp:rsid wsp:val=&quot;00075914&quot;/&gt;&lt;wsp:rsid wsp:val=&quot;000773AA&quot;/&gt;&lt;wsp:rsid wsp:val=&quot;00085DC1&quot;/&gt;&lt;wsp:rsid wsp:val=&quot;000C376C&quot;/&gt;&lt;wsp:rsid wsp:val=&quot;000C539D&quot;/&gt;&lt;wsp:rsid wsp:val=&quot;000D2C36&quot;/&gt;&lt;wsp:rsid wsp:val=&quot;000D3181&quot;/&gt;&lt;wsp:rsid wsp:val=&quot;000E3A18&quot;/&gt;&lt;wsp:rsid wsp:val=&quot;000E3CCB&quot;/&gt;&lt;wsp:rsid wsp:val=&quot;000F4E3F&quot;/&gt;&lt;wsp:rsid wsp:val=&quot;00103FE0&quot;/&gt;&lt;wsp:rsid wsp:val=&quot;00121C44&quot;/&gt;&lt;wsp:rsid wsp:val=&quot;00142644&quot;/&gt;&lt;wsp:rsid wsp:val=&quot;00145AC0&quot;/&gt;&lt;wsp:rsid wsp:val=&quot;00171999&quot;/&gt;&lt;wsp:rsid wsp:val=&quot;00177641&quot;/&gt;&lt;wsp:rsid wsp:val=&quot;00187019&quot;/&gt;&lt;wsp:rsid wsp:val=&quot;001940F3&quot;/&gt;&lt;wsp:rsid wsp:val=&quot;001A06CF&quot;/&gt;&lt;wsp:rsid wsp:val=&quot;001A222B&quot;/&gt;&lt;wsp:rsid wsp:val=&quot;001A56A4&quot;/&gt;&lt;wsp:rsid wsp:val=&quot;001A64DE&quot;/&gt;&lt;wsp:rsid wsp:val=&quot;001B362F&quot;/&gt;&lt;wsp:rsid wsp:val=&quot;001B5863&quot;/&gt;&lt;wsp:rsid wsp:val=&quot;001B592D&quot;/&gt;&lt;wsp:rsid wsp:val=&quot;001C3FD0&quot;/&gt;&lt;wsp:rsid wsp:val=&quot;001D7F63&quot;/&gt;&lt;wsp:rsid wsp:val=&quot;001E02D2&quot;/&gt;&lt;wsp:rsid wsp:val=&quot;001E4CE3&quot;/&gt;&lt;wsp:rsid wsp:val=&quot;001E54E2&quot;/&gt;&lt;wsp:rsid wsp:val=&quot;001E69CD&quot;/&gt;&lt;wsp:rsid wsp:val=&quot;001F5A65&quot;/&gt;&lt;wsp:rsid wsp:val=&quot;00207A1B&quot;/&gt;&lt;wsp:rsid wsp:val=&quot;002175D8&quot;/&gt;&lt;wsp:rsid wsp:val=&quot;00232DEB&quot;/&gt;&lt;wsp:rsid wsp:val=&quot;00241A14&quot;/&gt;&lt;wsp:rsid wsp:val=&quot;002474F5&quot;/&gt;&lt;wsp:rsid wsp:val=&quot;00255912&quot;/&gt;&lt;wsp:rsid wsp:val=&quot;00262DF8&quot;/&gt;&lt;wsp:rsid wsp:val=&quot;002732F1&quot;/&gt;&lt;wsp:rsid wsp:val=&quot;00283216&quot;/&gt;&lt;wsp:rsid wsp:val=&quot;00291B0B&quot;/&gt;&lt;wsp:rsid wsp:val=&quot;002A34C6&quot;/&gt;&lt;wsp:rsid wsp:val=&quot;002A6493&quot;/&gt;&lt;wsp:rsid wsp:val=&quot;002B2030&quot;/&gt;&lt;wsp:rsid wsp:val=&quot;002B4234&quot;/&gt;&lt;wsp:rsid wsp:val=&quot;002C6615&quot;/&gt;&lt;wsp:rsid wsp:val=&quot;002D35AE&quot;/&gt;&lt;wsp:rsid wsp:val=&quot;002D474B&quot;/&gt;&lt;wsp:rsid wsp:val=&quot;002F0924&quot;/&gt;&lt;wsp:rsid wsp:val=&quot;002F1A3C&quot;/&gt;&lt;wsp:rsid wsp:val=&quot;002F1C56&quot;/&gt;&lt;wsp:rsid wsp:val=&quot;002F42D4&quot;/&gt;&lt;wsp:rsid wsp:val=&quot;002F5DD4&quot;/&gt;&lt;wsp:rsid wsp:val=&quot;002F7013&quot;/&gt;&lt;wsp:rsid wsp:val=&quot;00302DE7&quot;/&gt;&lt;wsp:rsid wsp:val=&quot;00321B29&quot;/&gt;&lt;wsp:rsid wsp:val=&quot;00334F8B&quot;/&gt;&lt;wsp:rsid wsp:val=&quot;003412F2&quot;/&gt;&lt;wsp:rsid wsp:val=&quot;00341C0B&quot;/&gt;&lt;wsp:rsid wsp:val=&quot;00351C47&quot;/&gt;&lt;wsp:rsid wsp:val=&quot;00352972&quot;/&gt;&lt;wsp:rsid wsp:val=&quot;00362CDB&quot;/&gt;&lt;wsp:rsid wsp:val=&quot;00367FA2&quot;/&gt;&lt;wsp:rsid wsp:val=&quot;00377B24&quot;/&gt;&lt;wsp:rsid wsp:val=&quot;0038074C&quot;/&gt;&lt;wsp:rsid wsp:val=&quot;003920EE&quot;/&gt;&lt;wsp:rsid wsp:val=&quot;003922F5&quot;/&gt;&lt;wsp:rsid wsp:val=&quot;003951BA&quot;/&gt;&lt;wsp:rsid wsp:val=&quot;003A40F4&quot;/&gt;&lt;wsp:rsid wsp:val=&quot;003B1773&quot;/&gt;&lt;wsp:rsid wsp:val=&quot;003B6445&quot;/&gt;&lt;wsp:rsid wsp:val=&quot;003C1C68&quot;/&gt;&lt;wsp:rsid wsp:val=&quot;003D1DB5&quot;/&gt;&lt;wsp:rsid wsp:val=&quot;003D1EFE&quot;/&gt;&lt;wsp:rsid wsp:val=&quot;003E61DD&quot;/&gt;&lt;wsp:rsid wsp:val=&quot;003F7A69&quot;/&gt;&lt;wsp:rsid wsp:val=&quot;0040488F&quot;/&gt;&lt;wsp:rsid wsp:val=&quot;004153FA&quot;/&gt;&lt;wsp:rsid wsp:val=&quot;0042307C&quot;/&gt;&lt;wsp:rsid wsp:val=&quot;00424959&quot;/&gt;&lt;wsp:rsid wsp:val=&quot;00434C8A&quot;/&gt;&lt;wsp:rsid wsp:val=&quot;00442051&quot;/&gt;&lt;wsp:rsid wsp:val=&quot;00442B76&quot;/&gt;&lt;wsp:rsid wsp:val=&quot;00444C34&quot;/&gt;&lt;wsp:rsid wsp:val=&quot;0044732C&quot;/&gt;&lt;wsp:rsid wsp:val=&quot;00450132&quot;/&gt;&lt;wsp:rsid wsp:val=&quot;00450E02&quot;/&gt;&lt;wsp:rsid wsp:val=&quot;004516A5&quot;/&gt;&lt;wsp:rsid wsp:val=&quot;00466E04&quot;/&gt;&lt;wsp:rsid wsp:val=&quot;00467A3A&quot;/&gt;&lt;wsp:rsid wsp:val=&quot;004702BC&quot;/&gt;&lt;wsp:rsid wsp:val=&quot;004822D3&quot;/&gt;&lt;wsp:rsid wsp:val=&quot;004831A1&quot;/&gt;&lt;wsp:rsid wsp:val=&quot;00493489&quot;/&gt;&lt;wsp:rsid wsp:val=&quot;004B1F7F&quot;/&gt;&lt;wsp:rsid wsp:val=&quot;004B2232&quot;/&gt;&lt;wsp:rsid wsp:val=&quot;004C1554&quot;/&gt;&lt;wsp:rsid wsp:val=&quot;004C3722&quot;/&gt;&lt;wsp:rsid wsp:val=&quot;004D42EC&quot;/&gt;&lt;wsp:rsid wsp:val=&quot;00507F0A&quot;/&gt;&lt;wsp:rsid wsp:val=&quot;00512D7E&quot;/&gt;&lt;wsp:rsid wsp:val=&quot;0051331B&quot;/&gt;&lt;wsp:rsid wsp:val=&quot;00522EA7&quot;/&gt;&lt;wsp:rsid wsp:val=&quot;00527898&quot;/&gt;&lt;wsp:rsid wsp:val=&quot;005278FE&quot;/&gt;&lt;wsp:rsid wsp:val=&quot;005311EC&quot;/&gt;&lt;wsp:rsid wsp:val=&quot;00533BDF&quot;/&gt;&lt;wsp:rsid wsp:val=&quot;005423C3&quot;/&gt;&lt;wsp:rsid wsp:val=&quot;005458A1&quot;/&gt;&lt;wsp:rsid wsp:val=&quot;0054608E&quot;/&gt;&lt;wsp:rsid wsp:val=&quot;00552591&quot;/&gt;&lt;wsp:rsid wsp:val=&quot;0058370E&quot;/&gt;&lt;wsp:rsid wsp:val=&quot;00587183&quot;/&gt;&lt;wsp:rsid wsp:val=&quot;00594FAE&quot;/&gt;&lt;wsp:rsid wsp:val=&quot;005952FA&quot;/&gt;&lt;wsp:rsid wsp:val=&quot;005A017F&quot;/&gt;&lt;wsp:rsid wsp:val=&quot;005A27FF&quot;/&gt;&lt;wsp:rsid wsp:val=&quot;005A4428&quot;/&gt;&lt;wsp:rsid wsp:val=&quot;005B1041&quot;/&gt;&lt;wsp:rsid wsp:val=&quot;005C1AC6&quot;/&gt;&lt;wsp:rsid wsp:val=&quot;005D2C05&quot;/&gt;&lt;wsp:rsid wsp:val=&quot;005D7F27&quot;/&gt;&lt;wsp:rsid wsp:val=&quot;005F35A0&quot;/&gt;&lt;wsp:rsid wsp:val=&quot;00610AF6&quot;/&gt;&lt;wsp:rsid wsp:val=&quot;00616CB4&quot;/&gt;&lt;wsp:rsid wsp:val=&quot;0061776A&quot;/&gt;&lt;wsp:rsid wsp:val=&quot;00637BEC&quot;/&gt;&lt;wsp:rsid wsp:val=&quot;006716B0&quot;/&gt;&lt;wsp:rsid wsp:val=&quot;00673DA0&quot;/&gt;&lt;wsp:rsid wsp:val=&quot;006867CF&quot;/&gt;&lt;wsp:rsid wsp:val=&quot;00687491&quot;/&gt;&lt;wsp:rsid wsp:val=&quot;0069015C&quot;/&gt;&lt;wsp:rsid wsp:val=&quot;00690A97&quot;/&gt;&lt;wsp:rsid wsp:val=&quot;00693EB5&quot;/&gt;&lt;wsp:rsid wsp:val=&quot;0069761C&quot;/&gt;&lt;wsp:rsid wsp:val=&quot;006C43B8&quot;/&gt;&lt;wsp:rsid wsp:val=&quot;006C57DE&quot;/&gt;&lt;wsp:rsid wsp:val=&quot;006D13E6&quot;/&gt;&lt;wsp:rsid wsp:val=&quot;006D6A52&quot;/&gt;&lt;wsp:rsid wsp:val=&quot;006F03ED&quot;/&gt;&lt;wsp:rsid wsp:val=&quot;006F0C35&quot;/&gt;&lt;wsp:rsid wsp:val=&quot;006F6B0E&quot;/&gt;&lt;wsp:rsid wsp:val=&quot;0070237A&quot;/&gt;&lt;wsp:rsid wsp:val=&quot;00702DD5&quot;/&gt;&lt;wsp:rsid wsp:val=&quot;00703603&quot;/&gt;&lt;wsp:rsid wsp:val=&quot;007048AC&quot;/&gt;&lt;wsp:rsid wsp:val=&quot;00711DA0&quot;/&gt;&lt;wsp:rsid wsp:val=&quot;00715671&quot;/&gt;&lt;wsp:rsid wsp:val=&quot;007166CD&quot;/&gt;&lt;wsp:rsid wsp:val=&quot;007346DE&quot;/&gt;&lt;wsp:rsid wsp:val=&quot;007447BC&quot;/&gt;&lt;wsp:rsid wsp:val=&quot;007477A1&quot;/&gt;&lt;wsp:rsid wsp:val=&quot;0076796B&quot;/&gt;&lt;wsp:rsid wsp:val=&quot;00771CE0&quot;/&gt;&lt;wsp:rsid wsp:val=&quot;00773158&quot;/&gt;&lt;wsp:rsid wsp:val=&quot;0077591E&quot;/&gt;&lt;wsp:rsid wsp:val=&quot;00775A33&quot;/&gt;&lt;wsp:rsid wsp:val=&quot;007776E3&quot;/&gt;&lt;wsp:rsid wsp:val=&quot;00783DE1&quot;/&gt;&lt;wsp:rsid wsp:val=&quot;00794EEE&quot;/&gt;&lt;wsp:rsid wsp:val=&quot;007A7722&quot;/&gt;&lt;wsp:rsid wsp:val=&quot;007B0D67&quot;/&gt;&lt;wsp:rsid wsp:val=&quot;007C2CE6&quot;/&gt;&lt;wsp:rsid wsp:val=&quot;007D12A0&quot;/&gt;&lt;wsp:rsid wsp:val=&quot;007D18F5&quot;/&gt;&lt;wsp:rsid wsp:val=&quot;007E1D56&quot;/&gt;&lt;wsp:rsid wsp:val=&quot;008014CD&quot;/&gt;&lt;wsp:rsid wsp:val=&quot;00802977&quot;/&gt;&lt;wsp:rsid wsp:val=&quot;0080581C&quot;/&gt;&lt;wsp:rsid wsp:val=&quot;00825026&quot;/&gt;&lt;wsp:rsid wsp:val=&quot;008250E9&quot;/&gt;&lt;wsp:rsid wsp:val=&quot;00827783&quot;/&gt;&lt;wsp:rsid wsp:val=&quot;0083482A&quot;/&gt;&lt;wsp:rsid wsp:val=&quot;008508A2&quot;/&gt;&lt;wsp:rsid wsp:val=&quot;0086130F&quot;/&gt;&lt;wsp:rsid wsp:val=&quot;008743EB&quot;/&gt;&lt;wsp:rsid wsp:val=&quot;00881244&quot;/&gt;&lt;wsp:rsid wsp:val=&quot;00887B2B&quot;/&gt;&lt;wsp:rsid wsp:val=&quot;00890F57&quot;/&gt;&lt;wsp:rsid wsp:val=&quot;00891CBC&quot;/&gt;&lt;wsp:rsid wsp:val=&quot;00895391&quot;/&gt;&lt;wsp:rsid wsp:val=&quot;008A1AAA&quot;/&gt;&lt;wsp:rsid wsp:val=&quot;008A324D&quot;/&gt;&lt;wsp:rsid wsp:val=&quot;008A35A4&quot;/&gt;&lt;wsp:rsid wsp:val=&quot;008A3678&quot;/&gt;&lt;wsp:rsid wsp:val=&quot;008A6911&quot;/&gt;&lt;wsp:rsid wsp:val=&quot;008D0AAB&quot;/&gt;&lt;wsp:rsid wsp:val=&quot;008D2E87&quot;/&gt;&lt;wsp:rsid wsp:val=&quot;008E422B&quot;/&gt;&lt;wsp:rsid wsp:val=&quot;008F26C6&quot;/&gt;&lt;wsp:rsid wsp:val=&quot;008F34A6&quot;/&gt;&lt;wsp:rsid wsp:val=&quot;008F4BE1&quot;/&gt;&lt;wsp:rsid wsp:val=&quot;008F5DF3&quot;/&gt;&lt;wsp:rsid wsp:val=&quot;009029A6&quot;/&gt;&lt;wsp:rsid wsp:val=&quot;00903F56&quot;/&gt;&lt;wsp:rsid wsp:val=&quot;00911FAC&quot;/&gt;&lt;wsp:rsid wsp:val=&quot;0092544D&quot;/&gt;&lt;wsp:rsid wsp:val=&quot;0093162D&quot;/&gt;&lt;wsp:rsid wsp:val=&quot;009422D5&quot;/&gt;&lt;wsp:rsid wsp:val=&quot;00945F21&quot;/&gt;&lt;wsp:rsid wsp:val=&quot;00952356&quot;/&gt;&lt;wsp:rsid wsp:val=&quot;00962F7E&quot;/&gt;&lt;wsp:rsid wsp:val=&quot;00965CDA&quot;/&gt;&lt;wsp:rsid wsp:val=&quot;009847F1&quot;/&gt;&lt;wsp:rsid wsp:val=&quot;00985926&quot;/&gt;&lt;wsp:rsid wsp:val=&quot;00987C21&quot;/&gt;&lt;wsp:rsid wsp:val=&quot;0099103F&quot;/&gt;&lt;wsp:rsid wsp:val=&quot;009A3335&quot;/&gt;&lt;wsp:rsid wsp:val=&quot;009A35A0&quot;/&gt;&lt;wsp:rsid wsp:val=&quot;009A612D&quot;/&gt;&lt;wsp:rsid wsp:val=&quot;009A6C47&quot;/&gt;&lt;wsp:rsid wsp:val=&quot;009B09F9&quot;/&gt;&lt;wsp:rsid wsp:val=&quot;009B4718&quot;/&gt;&lt;wsp:rsid wsp:val=&quot;009C30A9&quot;/&gt;&lt;wsp:rsid wsp:val=&quot;009C58F6&quot;/&gt;&lt;wsp:rsid wsp:val=&quot;009D742C&quot;/&gt;&lt;wsp:rsid wsp:val=&quot;009F1752&quot;/&gt;&lt;wsp:rsid wsp:val=&quot;009F25B4&quot;/&gt;&lt;wsp:rsid wsp:val=&quot;009F3AB2&quot;/&gt;&lt;wsp:rsid wsp:val=&quot;009F5E86&quot;/&gt;&lt;wsp:rsid wsp:val=&quot;00A01BCF&quot;/&gt;&lt;wsp:rsid wsp:val=&quot;00A04784&quot;/&gt;&lt;wsp:rsid wsp:val=&quot;00A075DF&quot;/&gt;&lt;wsp:rsid wsp:val=&quot;00A10FBD&quot;/&gt;&lt;wsp:rsid wsp:val=&quot;00A20A9D&quot;/&gt;&lt;wsp:rsid wsp:val=&quot;00A308F0&quot;/&gt;&lt;wsp:rsid wsp:val=&quot;00A335A2&quot;/&gt;&lt;wsp:rsid wsp:val=&quot;00A40B0D&quot;/&gt;&lt;wsp:rsid wsp:val=&quot;00A43A72&quot;/&gt;&lt;wsp:rsid wsp:val=&quot;00A47C04&quot;/&gt;&lt;wsp:rsid wsp:val=&quot;00A51536&quot;/&gt;&lt;wsp:rsid wsp:val=&quot;00A51A29&quot;/&gt;&lt;wsp:rsid wsp:val=&quot;00A63B90&quot;/&gt;&lt;wsp:rsid wsp:val=&quot;00A64D11&quot;/&gt;&lt;wsp:rsid wsp:val=&quot;00A71BCF&quot;/&gt;&lt;wsp:rsid wsp:val=&quot;00A721BB&quot;/&gt;&lt;wsp:rsid wsp:val=&quot;00A819C6&quot;/&gt;&lt;wsp:rsid wsp:val=&quot;00A82A65&quot;/&gt;&lt;wsp:rsid wsp:val=&quot;00A9046F&quot;/&gt;&lt;wsp:rsid wsp:val=&quot;00AA4F22&quot;/&gt;&lt;wsp:rsid wsp:val=&quot;00AA65A0&quot;/&gt;&lt;wsp:rsid wsp:val=&quot;00AC7757&quot;/&gt;&lt;wsp:rsid wsp:val=&quot;00AD1944&quot;/&gt;&lt;wsp:rsid wsp:val=&quot;00AD3FCF&quot;/&gt;&lt;wsp:rsid wsp:val=&quot;00AE4AF9&quot;/&gt;&lt;wsp:rsid wsp:val=&quot;00AE4F2E&quot;/&gt;&lt;wsp:rsid wsp:val=&quot;00AE5281&quot;/&gt;&lt;wsp:rsid wsp:val=&quot;00AF71BB&quot;/&gt;&lt;wsp:rsid wsp:val=&quot;00B1663C&quot;/&gt;&lt;wsp:rsid wsp:val=&quot;00B2369F&quot;/&gt;&lt;wsp:rsid wsp:val=&quot;00B27C51&quot;/&gt;&lt;wsp:rsid wsp:val=&quot;00B35ADB&quot;/&gt;&lt;wsp:rsid wsp:val=&quot;00B44511&quot;/&gt;&lt;wsp:rsid wsp:val=&quot;00B45084&quot;/&gt;&lt;wsp:rsid wsp:val=&quot;00B5245F&quot;/&gt;&lt;wsp:rsid wsp:val=&quot;00B66579&quot;/&gt;&lt;wsp:rsid wsp:val=&quot;00B70642&quot;/&gt;&lt;wsp:rsid wsp:val=&quot;00B74EF2&quot;/&gt;&lt;wsp:rsid wsp:val=&quot;00B77D47&quot;/&gt;&lt;wsp:rsid wsp:val=&quot;00B8036F&quot;/&gt;&lt;wsp:rsid wsp:val=&quot;00B8429C&quot;/&gt;&lt;wsp:rsid wsp:val=&quot;00B93244&quot;/&gt;&lt;wsp:rsid wsp:val=&quot;00BB4829&quot;/&gt;&lt;wsp:rsid wsp:val=&quot;00BC00B8&quot;/&gt;&lt;wsp:rsid wsp:val=&quot;00BC2C1A&quot;/&gt;&lt;wsp:rsid wsp:val=&quot;00BD2A58&quot;/&gt;&lt;wsp:rsid wsp:val=&quot;00BD4FA7&quot;/&gt;&lt;wsp:rsid wsp:val=&quot;00BF3ABD&quot;/&gt;&lt;wsp:rsid wsp:val=&quot;00BF43D6&quot;/&gt;&lt;wsp:rsid wsp:val=&quot;00BF7F53&quot;/&gt;&lt;wsp:rsid wsp:val=&quot;00C011CC&quot;/&gt;&lt;wsp:rsid wsp:val=&quot;00C3096A&quot;/&gt;&lt;wsp:rsid wsp:val=&quot;00C40BA3&quot;/&gt;&lt;wsp:rsid wsp:val=&quot;00C41885&quot;/&gt;&lt;wsp:rsid wsp:val=&quot;00C637D7&quot;/&gt;&lt;wsp:rsid wsp:val=&quot;00C63936&quot;/&gt;&lt;wsp:rsid wsp:val=&quot;00C743D9&quot;/&gt;&lt;wsp:rsid wsp:val=&quot;00C83EBA&quot;/&gt;&lt;wsp:rsid wsp:val=&quot;00C874B5&quot;/&gt;&lt;wsp:rsid wsp:val=&quot;00C96A34&quot;/&gt;&lt;wsp:rsid wsp:val=&quot;00C97F62&quot;/&gt;&lt;wsp:rsid wsp:val=&quot;00CB24E1&quot;/&gt;&lt;wsp:rsid wsp:val=&quot;00CB427A&quot;/&gt;&lt;wsp:rsid wsp:val=&quot;00CB556A&quot;/&gt;&lt;wsp:rsid wsp:val=&quot;00CB5B0D&quot;/&gt;&lt;wsp:rsid wsp:val=&quot;00CC5B71&quot;/&gt;&lt;wsp:rsid wsp:val=&quot;00CD5BEC&quot;/&gt;&lt;wsp:rsid wsp:val=&quot;00CE058A&quot;/&gt;&lt;wsp:rsid wsp:val=&quot;00D01517&quot;/&gt;&lt;wsp:rsid wsp:val=&quot;00D01C92&quot;/&gt;&lt;wsp:rsid wsp:val=&quot;00D2219C&quot;/&gt;&lt;wsp:rsid wsp:val=&quot;00D329B8&quot;/&gt;&lt;wsp:rsid wsp:val=&quot;00D43AFD&quot;/&gt;&lt;wsp:rsid wsp:val=&quot;00D45082&quot;/&gt;&lt;wsp:rsid wsp:val=&quot;00D52EA7&quot;/&gt;&lt;wsp:rsid wsp:val=&quot;00D61A0B&quot;/&gt;&lt;wsp:rsid wsp:val=&quot;00D75D37&quot;/&gt;&lt;wsp:rsid wsp:val=&quot;00D92E37&quot;/&gt;&lt;wsp:rsid wsp:val=&quot;00D9363E&quot;/&gt;&lt;wsp:rsid wsp:val=&quot;00D975CE&quot;/&gt;&lt;wsp:rsid wsp:val=&quot;00DC641B&quot;/&gt;&lt;wsp:rsid wsp:val=&quot;00DD04A9&quot;/&gt;&lt;wsp:rsid wsp:val=&quot;00DE16BC&quot;/&gt;&lt;wsp:rsid wsp:val=&quot;00DF1F92&quot;/&gt;&lt;wsp:rsid wsp:val=&quot;00E02076&quot;/&gt;&lt;wsp:rsid wsp:val=&quot;00E030BA&quot;/&gt;&lt;wsp:rsid wsp:val=&quot;00E262B1&quot;/&gt;&lt;wsp:rsid wsp:val=&quot;00E3305F&quot;/&gt;&lt;wsp:rsid wsp:val=&quot;00E57EFF&quot;/&gt;&lt;wsp:rsid wsp:val=&quot;00E62B8C&quot;/&gt;&lt;wsp:rsid wsp:val=&quot;00E62DE9&quot;/&gt;&lt;wsp:rsid wsp:val=&quot;00E665EF&quot;/&gt;&lt;wsp:rsid wsp:val=&quot;00E72CA3&quot;/&gt;&lt;wsp:rsid wsp:val=&quot;00E736DC&quot;/&gt;&lt;wsp:rsid wsp:val=&quot;00E76D01&quot;/&gt;&lt;wsp:rsid wsp:val=&quot;00E80B52&quot;/&gt;&lt;wsp:rsid wsp:val=&quot;00E8267A&quot;/&gt;&lt;wsp:rsid wsp:val=&quot;00E8356E&quot;/&gt;&lt;wsp:rsid wsp:val=&quot;00E91F5A&quot;/&gt;&lt;wsp:rsid wsp:val=&quot;00E949CE&quot;/&gt;&lt;wsp:rsid wsp:val=&quot;00EA1471&quot;/&gt;&lt;wsp:rsid wsp:val=&quot;00EA3A73&quot;/&gt;&lt;wsp:rsid wsp:val=&quot;00EB4165&quot;/&gt;&lt;wsp:rsid wsp:val=&quot;00EC055A&quot;/&gt;&lt;wsp:rsid wsp:val=&quot;00ED1EB8&quot;/&gt;&lt;wsp:rsid wsp:val=&quot;00ED2AF8&quot;/&gt;&lt;wsp:rsid wsp:val=&quot;00ED7EFD&quot;/&gt;&lt;wsp:rsid wsp:val=&quot;00EE6FFE&quot;/&gt;&lt;wsp:rsid wsp:val=&quot;00EF0214&quot;/&gt;&lt;wsp:rsid wsp:val=&quot;00EF66A9&quot;/&gt;&lt;wsp:rsid wsp:val=&quot;00F0239C&quot;/&gt;&lt;wsp:rsid wsp:val=&quot;00F112B7&quot;/&gt;&lt;wsp:rsid wsp:val=&quot;00F12535&quot;/&gt;&lt;wsp:rsid wsp:val=&quot;00F26B74&quot;/&gt;&lt;wsp:rsid wsp:val=&quot;00F27866&quot;/&gt;&lt;wsp:rsid wsp:val=&quot;00F33E46&quot;/&gt;&lt;wsp:rsid wsp:val=&quot;00F474BF&quot;/&gt;&lt;wsp:rsid wsp:val=&quot;00F50FA2&quot;/&gt;&lt;wsp:rsid wsp:val=&quot;00F71DD4&quot;/&gt;&lt;wsp:rsid wsp:val=&quot;00F726A2&quot;/&gt;&lt;wsp:rsid wsp:val=&quot;00F736C1&quot;/&gt;&lt;wsp:rsid wsp:val=&quot;00F7456A&quot;/&gt;&lt;wsp:rsid wsp:val=&quot;00F8297F&quot;/&gt;&lt;wsp:rsid wsp:val=&quot;00F86616&quot;/&gt;&lt;wsp:rsid wsp:val=&quot;00F967F7&quot;/&gt;&lt;wsp:rsid wsp:val=&quot;00FC3442&quot;/&gt;&lt;wsp:rsid wsp:val=&quot;00FC4A01&quot;/&gt;&lt;wsp:rsid wsp:val=&quot;00FC4F7B&quot;/&gt;&lt;/wsp:rsids&gt;&lt;/w:docPr&gt;&lt;w:body&gt;&lt;w:p wsp:rsidR=&quot;00000000&quot; wsp:rsidRDefault=&quot;00A47C04&quot;&gt;&lt;m:oMathPara&gt;&lt;m:oMath&gt;&lt;m:r&gt;&lt;w:rPr&gt;&lt;w:rFonts w:ascii=&quot;Cambria Math&quot; w:fareast=&quot;Times New Roman&quot; w:h-ansi=&quot;Times New Roman&quot;/&gt;&lt;wx:font wx:val=&quot;Cambria Math&quot;/&gt;&lt;w:i/&gt;&lt;w:sz w:val=&quot;20&quot;/&gt;&lt;w:sz-cs w:val=&quot;20&quot;/&gt;&lt;/w:rPr&gt;&lt;m:t&gt;&amp;l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E91C56">
        <w:rPr>
          <w:rFonts w:ascii="Times New Roman" w:eastAsia="Times New Roman" w:hAnsi="Times New Roman"/>
          <w:i/>
          <w:sz w:val="20"/>
          <w:szCs w:val="20"/>
        </w:rPr>
        <w:t xml:space="preserve">2, </w:t>
      </w:r>
      <w:r w:rsidRPr="00E91C56">
        <w:rPr>
          <w:rFonts w:ascii="Times New Roman" w:eastAsia="Times New Roman" w:hAnsi="Times New Roman"/>
          <w:sz w:val="20"/>
          <w:szCs w:val="20"/>
        </w:rPr>
        <w:t xml:space="preserve">and convex if </w:t>
      </w:r>
      <w:r w:rsidRPr="00E91C56">
        <w:rPr>
          <w:rFonts w:ascii="Times New Roman" w:eastAsia="Times New Roman" w:hAnsi="Times New Roman"/>
          <w:i/>
          <w:sz w:val="20"/>
          <w:szCs w:val="20"/>
        </w:rPr>
        <w:t>|</w:t>
      </w:r>
      <m:oMath>
        <m:f>
          <m:fPr>
            <m:ctrlPr>
              <w:rPr>
                <w:rFonts w:ascii="Cambria Math" w:eastAsia="Times New Roman" w:hAnsi="Times New Roman"/>
                <w:i/>
                <w:sz w:val="20"/>
                <w:szCs w:val="20"/>
              </w:rPr>
            </m:ctrlPr>
          </m:fPr>
          <m:num>
            <m:r>
              <w:rPr>
                <w:rFonts w:ascii="Cambria Math" w:eastAsia="Times New Roman" w:hAnsi="Cambria Math"/>
                <w:sz w:val="20"/>
                <w:szCs w:val="20"/>
              </w:rPr>
              <m:t>a</m:t>
            </m:r>
          </m:num>
          <m:den>
            <m:r>
              <w:rPr>
                <w:rFonts w:ascii="Cambria Math" w:eastAsia="Times New Roman" w:hAnsi="Cambria Math"/>
                <w:sz w:val="20"/>
                <w:szCs w:val="20"/>
              </w:rPr>
              <m:t>b</m:t>
            </m:r>
          </m:den>
        </m:f>
      </m:oMath>
      <w:r w:rsidRPr="00E91C56">
        <w:rPr>
          <w:rFonts w:ascii="Times New Roman" w:eastAsia="Times New Roman" w:hAnsi="Times New Roman"/>
          <w:i/>
          <w:sz w:val="20"/>
          <w:szCs w:val="20"/>
        </w:rPr>
        <w:t>|</w:t>
      </w:r>
      <w:r w:rsidR="0023329F" w:rsidRPr="00CD0352">
        <w:rPr>
          <w:rFonts w:ascii="Times New Roman" w:hAnsi="Times New Roman"/>
          <w:position w:val="-5"/>
          <w:sz w:val="20"/>
          <w:szCs w:val="20"/>
        </w:rPr>
        <w:pict>
          <v:shape id="_x0000_i1028" type="#_x0000_t75" style="width:7.6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4&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A6493&quot;/&gt;&lt;wsp:rsid wsp:val=&quot;00003828&quot;/&gt;&lt;wsp:rsid wsp:val=&quot;0000679F&quot;/&gt;&lt;wsp:rsid wsp:val=&quot;00010EEC&quot;/&gt;&lt;wsp:rsid wsp:val=&quot;00012C6D&quot;/&gt;&lt;wsp:rsid wsp:val=&quot;00023D60&quot;/&gt;&lt;wsp:rsid wsp:val=&quot;00025074&quot;/&gt;&lt;wsp:rsid wsp:val=&quot;00033CF2&quot;/&gt;&lt;wsp:rsid wsp:val=&quot;00034AF0&quot;/&gt;&lt;wsp:rsid wsp:val=&quot;00045B0A&quot;/&gt;&lt;wsp:rsid wsp:val=&quot;00047F7D&quot;/&gt;&lt;wsp:rsid wsp:val=&quot;00050211&quot;/&gt;&lt;wsp:rsid wsp:val=&quot;000523C7&quot;/&gt;&lt;wsp:rsid wsp:val=&quot;00052BD0&quot;/&gt;&lt;wsp:rsid wsp:val=&quot;00053220&quot;/&gt;&lt;wsp:rsid wsp:val=&quot;000546C2&quot;/&gt;&lt;wsp:rsid wsp:val=&quot;00075914&quot;/&gt;&lt;wsp:rsid wsp:val=&quot;000773AA&quot;/&gt;&lt;wsp:rsid wsp:val=&quot;00085DC1&quot;/&gt;&lt;wsp:rsid wsp:val=&quot;000C376C&quot;/&gt;&lt;wsp:rsid wsp:val=&quot;000C539D&quot;/&gt;&lt;wsp:rsid wsp:val=&quot;000D2C36&quot;/&gt;&lt;wsp:rsid wsp:val=&quot;000D3181&quot;/&gt;&lt;wsp:rsid wsp:val=&quot;000E3A18&quot;/&gt;&lt;wsp:rsid wsp:val=&quot;000E3CCB&quot;/&gt;&lt;wsp:rsid wsp:val=&quot;000F4E3F&quot;/&gt;&lt;wsp:rsid wsp:val=&quot;00103FE0&quot;/&gt;&lt;wsp:rsid wsp:val=&quot;00121C44&quot;/&gt;&lt;wsp:rsid wsp:val=&quot;00142644&quot;/&gt;&lt;wsp:rsid wsp:val=&quot;00145AC0&quot;/&gt;&lt;wsp:rsid wsp:val=&quot;00171999&quot;/&gt;&lt;wsp:rsid wsp:val=&quot;00177641&quot;/&gt;&lt;wsp:rsid wsp:val=&quot;00187019&quot;/&gt;&lt;wsp:rsid wsp:val=&quot;001940F3&quot;/&gt;&lt;wsp:rsid wsp:val=&quot;001A06CF&quot;/&gt;&lt;wsp:rsid wsp:val=&quot;001A222B&quot;/&gt;&lt;wsp:rsid wsp:val=&quot;001A56A4&quot;/&gt;&lt;wsp:rsid wsp:val=&quot;001A64DE&quot;/&gt;&lt;wsp:rsid wsp:val=&quot;001B362F&quot;/&gt;&lt;wsp:rsid wsp:val=&quot;001B5863&quot;/&gt;&lt;wsp:rsid wsp:val=&quot;001B592D&quot;/&gt;&lt;wsp:rsid wsp:val=&quot;001C3FD0&quot;/&gt;&lt;wsp:rsid wsp:val=&quot;001D7F63&quot;/&gt;&lt;wsp:rsid wsp:val=&quot;001E02D2&quot;/&gt;&lt;wsp:rsid wsp:val=&quot;001E4CE3&quot;/&gt;&lt;wsp:rsid wsp:val=&quot;001E54E2&quot;/&gt;&lt;wsp:rsid wsp:val=&quot;001E69CD&quot;/&gt;&lt;wsp:rsid wsp:val=&quot;001F5A65&quot;/&gt;&lt;wsp:rsid wsp:val=&quot;00207A1B&quot;/&gt;&lt;wsp:rsid wsp:val=&quot;002175D8&quot;/&gt;&lt;wsp:rsid wsp:val=&quot;00232DEB&quot;/&gt;&lt;wsp:rsid wsp:val=&quot;00241A14&quot;/&gt;&lt;wsp:rsid wsp:val=&quot;002474F5&quot;/&gt;&lt;wsp:rsid wsp:val=&quot;00255912&quot;/&gt;&lt;wsp:rsid wsp:val=&quot;00262DF8&quot;/&gt;&lt;wsp:rsid wsp:val=&quot;002732F1&quot;/&gt;&lt;wsp:rsid wsp:val=&quot;00283216&quot;/&gt;&lt;wsp:rsid wsp:val=&quot;00291B0B&quot;/&gt;&lt;wsp:rsid wsp:val=&quot;002A34C6&quot;/&gt;&lt;wsp:rsid wsp:val=&quot;002A6493&quot;/&gt;&lt;wsp:rsid wsp:val=&quot;002B2030&quot;/&gt;&lt;wsp:rsid wsp:val=&quot;002B4234&quot;/&gt;&lt;wsp:rsid wsp:val=&quot;002C6615&quot;/&gt;&lt;wsp:rsid wsp:val=&quot;002D35AE&quot;/&gt;&lt;wsp:rsid wsp:val=&quot;002D474B&quot;/&gt;&lt;wsp:rsid wsp:val=&quot;002F0924&quot;/&gt;&lt;wsp:rsid wsp:val=&quot;002F1A3C&quot;/&gt;&lt;wsp:rsid wsp:val=&quot;002F1C56&quot;/&gt;&lt;wsp:rsid wsp:val=&quot;002F42D4&quot;/&gt;&lt;wsp:rsid wsp:val=&quot;002F5DD4&quot;/&gt;&lt;wsp:rsid wsp:val=&quot;002F7013&quot;/&gt;&lt;wsp:rsid wsp:val=&quot;00302DE7&quot;/&gt;&lt;wsp:rsid wsp:val=&quot;00321B29&quot;/&gt;&lt;wsp:rsid wsp:val=&quot;00334F8B&quot;/&gt;&lt;wsp:rsid wsp:val=&quot;003412F2&quot;/&gt;&lt;wsp:rsid wsp:val=&quot;00341C0B&quot;/&gt;&lt;wsp:rsid wsp:val=&quot;00351C47&quot;/&gt;&lt;wsp:rsid wsp:val=&quot;00352972&quot;/&gt;&lt;wsp:rsid wsp:val=&quot;00362CDB&quot;/&gt;&lt;wsp:rsid wsp:val=&quot;00367FA2&quot;/&gt;&lt;wsp:rsid wsp:val=&quot;00377B24&quot;/&gt;&lt;wsp:rsid wsp:val=&quot;0038074C&quot;/&gt;&lt;wsp:rsid wsp:val=&quot;003920EE&quot;/&gt;&lt;wsp:rsid wsp:val=&quot;003922F5&quot;/&gt;&lt;wsp:rsid wsp:val=&quot;003951BA&quot;/&gt;&lt;wsp:rsid wsp:val=&quot;003A40F4&quot;/&gt;&lt;wsp:rsid wsp:val=&quot;003B1773&quot;/&gt;&lt;wsp:rsid wsp:val=&quot;003B6445&quot;/&gt;&lt;wsp:rsid wsp:val=&quot;003C1C68&quot;/&gt;&lt;wsp:rsid wsp:val=&quot;003D1DB5&quot;/&gt;&lt;wsp:rsid wsp:val=&quot;003D1EFE&quot;/&gt;&lt;wsp:rsid wsp:val=&quot;003E61DD&quot;/&gt;&lt;wsp:rsid wsp:val=&quot;003F7A69&quot;/&gt;&lt;wsp:rsid wsp:val=&quot;0040488F&quot;/&gt;&lt;wsp:rsid wsp:val=&quot;004153FA&quot;/&gt;&lt;wsp:rsid wsp:val=&quot;0042307C&quot;/&gt;&lt;wsp:rsid wsp:val=&quot;00424959&quot;/&gt;&lt;wsp:rsid wsp:val=&quot;00434C8A&quot;/&gt;&lt;wsp:rsid wsp:val=&quot;00442051&quot;/&gt;&lt;wsp:rsid wsp:val=&quot;00442B76&quot;/&gt;&lt;wsp:rsid wsp:val=&quot;00444C34&quot;/&gt;&lt;wsp:rsid wsp:val=&quot;0044732C&quot;/&gt;&lt;wsp:rsid wsp:val=&quot;00450132&quot;/&gt;&lt;wsp:rsid wsp:val=&quot;00450E02&quot;/&gt;&lt;wsp:rsid wsp:val=&quot;004516A5&quot;/&gt;&lt;wsp:rsid wsp:val=&quot;00466E04&quot;/&gt;&lt;wsp:rsid wsp:val=&quot;00467A3A&quot;/&gt;&lt;wsp:rsid wsp:val=&quot;004702BC&quot;/&gt;&lt;wsp:rsid wsp:val=&quot;004822D3&quot;/&gt;&lt;wsp:rsid wsp:val=&quot;004831A1&quot;/&gt;&lt;wsp:rsid wsp:val=&quot;00493489&quot;/&gt;&lt;wsp:rsid wsp:val=&quot;004B1F7F&quot;/&gt;&lt;wsp:rsid wsp:val=&quot;004B2232&quot;/&gt;&lt;wsp:rsid wsp:val=&quot;004C1554&quot;/&gt;&lt;wsp:rsid wsp:val=&quot;004C3722&quot;/&gt;&lt;wsp:rsid wsp:val=&quot;004D42EC&quot;/&gt;&lt;wsp:rsid wsp:val=&quot;00507F0A&quot;/&gt;&lt;wsp:rsid wsp:val=&quot;00512D7E&quot;/&gt;&lt;wsp:rsid wsp:val=&quot;0051331B&quot;/&gt;&lt;wsp:rsid wsp:val=&quot;00522EA7&quot;/&gt;&lt;wsp:rsid wsp:val=&quot;00527898&quot;/&gt;&lt;wsp:rsid wsp:val=&quot;005278FE&quot;/&gt;&lt;wsp:rsid wsp:val=&quot;005311EC&quot;/&gt;&lt;wsp:rsid wsp:val=&quot;00533BDF&quot;/&gt;&lt;wsp:rsid wsp:val=&quot;005423C3&quot;/&gt;&lt;wsp:rsid wsp:val=&quot;005458A1&quot;/&gt;&lt;wsp:rsid wsp:val=&quot;0054608E&quot;/&gt;&lt;wsp:rsid wsp:val=&quot;00552591&quot;/&gt;&lt;wsp:rsid wsp:val=&quot;0058370E&quot;/&gt;&lt;wsp:rsid wsp:val=&quot;00587183&quot;/&gt;&lt;wsp:rsid wsp:val=&quot;00594FAE&quot;/&gt;&lt;wsp:rsid wsp:val=&quot;005952FA&quot;/&gt;&lt;wsp:rsid wsp:val=&quot;005A017F&quot;/&gt;&lt;wsp:rsid wsp:val=&quot;005A27FF&quot;/&gt;&lt;wsp:rsid wsp:val=&quot;005A4428&quot;/&gt;&lt;wsp:rsid wsp:val=&quot;005B1041&quot;/&gt;&lt;wsp:rsid wsp:val=&quot;005C1AC6&quot;/&gt;&lt;wsp:rsid wsp:val=&quot;005D2C05&quot;/&gt;&lt;wsp:rsid wsp:val=&quot;005D7F27&quot;/&gt;&lt;wsp:rsid wsp:val=&quot;005F35A0&quot;/&gt;&lt;wsp:rsid wsp:val=&quot;00610AF6&quot;/&gt;&lt;wsp:rsid wsp:val=&quot;00616CB4&quot;/&gt;&lt;wsp:rsid wsp:val=&quot;0061776A&quot;/&gt;&lt;wsp:rsid wsp:val=&quot;00637BEC&quot;/&gt;&lt;wsp:rsid wsp:val=&quot;006716B0&quot;/&gt;&lt;wsp:rsid wsp:val=&quot;00673DA0&quot;/&gt;&lt;wsp:rsid wsp:val=&quot;006867CF&quot;/&gt;&lt;wsp:rsid wsp:val=&quot;00687491&quot;/&gt;&lt;wsp:rsid wsp:val=&quot;0069015C&quot;/&gt;&lt;wsp:rsid wsp:val=&quot;00690A97&quot;/&gt;&lt;wsp:rsid wsp:val=&quot;00693EB5&quot;/&gt;&lt;wsp:rsid wsp:val=&quot;0069761C&quot;/&gt;&lt;wsp:rsid wsp:val=&quot;006C43B8&quot;/&gt;&lt;wsp:rsid wsp:val=&quot;006C57DE&quot;/&gt;&lt;wsp:rsid wsp:val=&quot;006D13E6&quot;/&gt;&lt;wsp:rsid wsp:val=&quot;006D6A52&quot;/&gt;&lt;wsp:rsid wsp:val=&quot;006F03ED&quot;/&gt;&lt;wsp:rsid wsp:val=&quot;006F0C35&quot;/&gt;&lt;wsp:rsid wsp:val=&quot;006F6B0E&quot;/&gt;&lt;wsp:rsid wsp:val=&quot;0070237A&quot;/&gt;&lt;wsp:rsid wsp:val=&quot;00702DD5&quot;/&gt;&lt;wsp:rsid wsp:val=&quot;00703603&quot;/&gt;&lt;wsp:rsid wsp:val=&quot;007048AC&quot;/&gt;&lt;wsp:rsid wsp:val=&quot;00711DA0&quot;/&gt;&lt;wsp:rsid wsp:val=&quot;00715671&quot;/&gt;&lt;wsp:rsid wsp:val=&quot;007166CD&quot;/&gt;&lt;wsp:rsid wsp:val=&quot;007346DE&quot;/&gt;&lt;wsp:rsid wsp:val=&quot;007447BC&quot;/&gt;&lt;wsp:rsid wsp:val=&quot;007477A1&quot;/&gt;&lt;wsp:rsid wsp:val=&quot;0076796B&quot;/&gt;&lt;wsp:rsid wsp:val=&quot;00771CE0&quot;/&gt;&lt;wsp:rsid wsp:val=&quot;00773158&quot;/&gt;&lt;wsp:rsid wsp:val=&quot;0077591E&quot;/&gt;&lt;wsp:rsid wsp:val=&quot;00775A33&quot;/&gt;&lt;wsp:rsid wsp:val=&quot;007776E3&quot;/&gt;&lt;wsp:rsid wsp:val=&quot;00783DE1&quot;/&gt;&lt;wsp:rsid wsp:val=&quot;00794EEE&quot;/&gt;&lt;wsp:rsid wsp:val=&quot;007A7722&quot;/&gt;&lt;wsp:rsid wsp:val=&quot;007B0D67&quot;/&gt;&lt;wsp:rsid wsp:val=&quot;007C2CE6&quot;/&gt;&lt;wsp:rsid wsp:val=&quot;007D12A0&quot;/&gt;&lt;wsp:rsid wsp:val=&quot;007D18F5&quot;/&gt;&lt;wsp:rsid wsp:val=&quot;007E1D56&quot;/&gt;&lt;wsp:rsid wsp:val=&quot;008014CD&quot;/&gt;&lt;wsp:rsid wsp:val=&quot;00802977&quot;/&gt;&lt;wsp:rsid wsp:val=&quot;0080581C&quot;/&gt;&lt;wsp:rsid wsp:val=&quot;00825026&quot;/&gt;&lt;wsp:rsid wsp:val=&quot;008250E9&quot;/&gt;&lt;wsp:rsid wsp:val=&quot;00827783&quot;/&gt;&lt;wsp:rsid wsp:val=&quot;0083482A&quot;/&gt;&lt;wsp:rsid wsp:val=&quot;008508A2&quot;/&gt;&lt;wsp:rsid wsp:val=&quot;0086130F&quot;/&gt;&lt;wsp:rsid wsp:val=&quot;008743EB&quot;/&gt;&lt;wsp:rsid wsp:val=&quot;00881244&quot;/&gt;&lt;wsp:rsid wsp:val=&quot;00887B2B&quot;/&gt;&lt;wsp:rsid wsp:val=&quot;00890F57&quot;/&gt;&lt;wsp:rsid wsp:val=&quot;00891CBC&quot;/&gt;&lt;wsp:rsid wsp:val=&quot;00895391&quot;/&gt;&lt;wsp:rsid wsp:val=&quot;008A1AAA&quot;/&gt;&lt;wsp:rsid wsp:val=&quot;008A324D&quot;/&gt;&lt;wsp:rsid wsp:val=&quot;008A35A4&quot;/&gt;&lt;wsp:rsid wsp:val=&quot;008A3678&quot;/&gt;&lt;wsp:rsid wsp:val=&quot;008A6911&quot;/&gt;&lt;wsp:rsid wsp:val=&quot;008D0AAB&quot;/&gt;&lt;wsp:rsid wsp:val=&quot;008D2E87&quot;/&gt;&lt;wsp:rsid wsp:val=&quot;008E422B&quot;/&gt;&lt;wsp:rsid wsp:val=&quot;008F26C6&quot;/&gt;&lt;wsp:rsid wsp:val=&quot;008F34A6&quot;/&gt;&lt;wsp:rsid wsp:val=&quot;008F4BE1&quot;/&gt;&lt;wsp:rsid wsp:val=&quot;008F5DF3&quot;/&gt;&lt;wsp:rsid wsp:val=&quot;009029A6&quot;/&gt;&lt;wsp:rsid wsp:val=&quot;00903F56&quot;/&gt;&lt;wsp:rsid wsp:val=&quot;00911FAC&quot;/&gt;&lt;wsp:rsid wsp:val=&quot;0092544D&quot;/&gt;&lt;wsp:rsid wsp:val=&quot;0093162D&quot;/&gt;&lt;wsp:rsid wsp:val=&quot;009422D5&quot;/&gt;&lt;wsp:rsid wsp:val=&quot;00945F21&quot;/&gt;&lt;wsp:rsid wsp:val=&quot;00952356&quot;/&gt;&lt;wsp:rsid wsp:val=&quot;00962F7E&quot;/&gt;&lt;wsp:rsid wsp:val=&quot;00965CDA&quot;/&gt;&lt;wsp:rsid wsp:val=&quot;009847F1&quot;/&gt;&lt;wsp:rsid wsp:val=&quot;00985926&quot;/&gt;&lt;wsp:rsid wsp:val=&quot;00987C21&quot;/&gt;&lt;wsp:rsid wsp:val=&quot;0099103F&quot;/&gt;&lt;wsp:rsid wsp:val=&quot;009A3335&quot;/&gt;&lt;wsp:rsid wsp:val=&quot;009A35A0&quot;/&gt;&lt;wsp:rsid wsp:val=&quot;009A612D&quot;/&gt;&lt;wsp:rsid wsp:val=&quot;009A6C47&quot;/&gt;&lt;wsp:rsid wsp:val=&quot;009B09F9&quot;/&gt;&lt;wsp:rsid wsp:val=&quot;009B4718&quot;/&gt;&lt;wsp:rsid wsp:val=&quot;009C30A9&quot;/&gt;&lt;wsp:rsid wsp:val=&quot;009C58F6&quot;/&gt;&lt;wsp:rsid wsp:val=&quot;009D742C&quot;/&gt;&lt;wsp:rsid wsp:val=&quot;009F1752&quot;/&gt;&lt;wsp:rsid wsp:val=&quot;009F25B4&quot;/&gt;&lt;wsp:rsid wsp:val=&quot;009F3AB2&quot;/&gt;&lt;wsp:rsid wsp:val=&quot;009F5E86&quot;/&gt;&lt;wsp:rsid wsp:val=&quot;00A01BCF&quot;/&gt;&lt;wsp:rsid wsp:val=&quot;00A04784&quot;/&gt;&lt;wsp:rsid wsp:val=&quot;00A075DF&quot;/&gt;&lt;wsp:rsid wsp:val=&quot;00A10FBD&quot;/&gt;&lt;wsp:rsid wsp:val=&quot;00A20A9D&quot;/&gt;&lt;wsp:rsid wsp:val=&quot;00A308F0&quot;/&gt;&lt;wsp:rsid wsp:val=&quot;00A335A2&quot;/&gt;&lt;wsp:rsid wsp:val=&quot;00A40B0D&quot;/&gt;&lt;wsp:rsid wsp:val=&quot;00A43A72&quot;/&gt;&lt;wsp:rsid wsp:val=&quot;00A51536&quot;/&gt;&lt;wsp:rsid wsp:val=&quot;00A51A29&quot;/&gt;&lt;wsp:rsid wsp:val=&quot;00A63B90&quot;/&gt;&lt;wsp:rsid wsp:val=&quot;00A64D11&quot;/&gt;&lt;wsp:rsid wsp:val=&quot;00A71BCF&quot;/&gt;&lt;wsp:rsid wsp:val=&quot;00A721BB&quot;/&gt;&lt;wsp:rsid wsp:val=&quot;00A819C6&quot;/&gt;&lt;wsp:rsid wsp:val=&quot;00A82A65&quot;/&gt;&lt;wsp:rsid wsp:val=&quot;00A9046F&quot;/&gt;&lt;wsp:rsid wsp:val=&quot;00AA4F22&quot;/&gt;&lt;wsp:rsid wsp:val=&quot;00AA65A0&quot;/&gt;&lt;wsp:rsid wsp:val=&quot;00AC7757&quot;/&gt;&lt;wsp:rsid wsp:val=&quot;00AD1944&quot;/&gt;&lt;wsp:rsid wsp:val=&quot;00AD3FCF&quot;/&gt;&lt;wsp:rsid wsp:val=&quot;00AE4AF9&quot;/&gt;&lt;wsp:rsid wsp:val=&quot;00AE4F2E&quot;/&gt;&lt;wsp:rsid wsp:val=&quot;00AE5281&quot;/&gt;&lt;wsp:rsid wsp:val=&quot;00AF71BB&quot;/&gt;&lt;wsp:rsid wsp:val=&quot;00B1663C&quot;/&gt;&lt;wsp:rsid wsp:val=&quot;00B2369F&quot;/&gt;&lt;wsp:rsid wsp:val=&quot;00B27C51&quot;/&gt;&lt;wsp:rsid wsp:val=&quot;00B35ADB&quot;/&gt;&lt;wsp:rsid wsp:val=&quot;00B44511&quot;/&gt;&lt;wsp:rsid wsp:val=&quot;00B45084&quot;/&gt;&lt;wsp:rsid wsp:val=&quot;00B5245F&quot;/&gt;&lt;wsp:rsid wsp:val=&quot;00B66579&quot;/&gt;&lt;wsp:rsid wsp:val=&quot;00B70642&quot;/&gt;&lt;wsp:rsid wsp:val=&quot;00B74EF2&quot;/&gt;&lt;wsp:rsid wsp:val=&quot;00B77D47&quot;/&gt;&lt;wsp:rsid wsp:val=&quot;00B8036F&quot;/&gt;&lt;wsp:rsid wsp:val=&quot;00B8429C&quot;/&gt;&lt;wsp:rsid wsp:val=&quot;00B93244&quot;/&gt;&lt;wsp:rsid wsp:val=&quot;00BB4829&quot;/&gt;&lt;wsp:rsid wsp:val=&quot;00BC00B8&quot;/&gt;&lt;wsp:rsid wsp:val=&quot;00BC2C1A&quot;/&gt;&lt;wsp:rsid wsp:val=&quot;00BD2A58&quot;/&gt;&lt;wsp:rsid wsp:val=&quot;00BD4FA7&quot;/&gt;&lt;wsp:rsid wsp:val=&quot;00BF3ABD&quot;/&gt;&lt;wsp:rsid wsp:val=&quot;00BF43D6&quot;/&gt;&lt;wsp:rsid wsp:val=&quot;00BF7F53&quot;/&gt;&lt;wsp:rsid wsp:val=&quot;00C011CC&quot;/&gt;&lt;wsp:rsid wsp:val=&quot;00C3096A&quot;/&gt;&lt;wsp:rsid wsp:val=&quot;00C40BA3&quot;/&gt;&lt;wsp:rsid wsp:val=&quot;00C41885&quot;/&gt;&lt;wsp:rsid wsp:val=&quot;00C637D7&quot;/&gt;&lt;wsp:rsid wsp:val=&quot;00C63936&quot;/&gt;&lt;wsp:rsid wsp:val=&quot;00C743D9&quot;/&gt;&lt;wsp:rsid wsp:val=&quot;00C83EBA&quot;/&gt;&lt;wsp:rsid wsp:val=&quot;00C874B5&quot;/&gt;&lt;wsp:rsid wsp:val=&quot;00C96A34&quot;/&gt;&lt;wsp:rsid wsp:val=&quot;00C97F62&quot;/&gt;&lt;wsp:rsid wsp:val=&quot;00CB24E1&quot;/&gt;&lt;wsp:rsid wsp:val=&quot;00CB427A&quot;/&gt;&lt;wsp:rsid wsp:val=&quot;00CB556A&quot;/&gt;&lt;wsp:rsid wsp:val=&quot;00CB5B0D&quot;/&gt;&lt;wsp:rsid wsp:val=&quot;00CC5B71&quot;/&gt;&lt;wsp:rsid wsp:val=&quot;00CD5BEC&quot;/&gt;&lt;wsp:rsid wsp:val=&quot;00CE058A&quot;/&gt;&lt;wsp:rsid wsp:val=&quot;00D01517&quot;/&gt;&lt;wsp:rsid wsp:val=&quot;00D01C92&quot;/&gt;&lt;wsp:rsid wsp:val=&quot;00D2219C&quot;/&gt;&lt;wsp:rsid wsp:val=&quot;00D329B8&quot;/&gt;&lt;wsp:rsid wsp:val=&quot;00D43AFD&quot;/&gt;&lt;wsp:rsid wsp:val=&quot;00D45082&quot;/&gt;&lt;wsp:rsid wsp:val=&quot;00D52EA7&quot;/&gt;&lt;wsp:rsid wsp:val=&quot;00D61A0B&quot;/&gt;&lt;wsp:rsid wsp:val=&quot;00D75D37&quot;/&gt;&lt;wsp:rsid wsp:val=&quot;00D92E37&quot;/&gt;&lt;wsp:rsid wsp:val=&quot;00D9363E&quot;/&gt;&lt;wsp:rsid wsp:val=&quot;00D975CE&quot;/&gt;&lt;wsp:rsid wsp:val=&quot;00DC641B&quot;/&gt;&lt;wsp:rsid wsp:val=&quot;00DD04A9&quot;/&gt;&lt;wsp:rsid wsp:val=&quot;00DE16BC&quot;/&gt;&lt;wsp:rsid wsp:val=&quot;00DF1F92&quot;/&gt;&lt;wsp:rsid wsp:val=&quot;00E02076&quot;/&gt;&lt;wsp:rsid wsp:val=&quot;00E030BA&quot;/&gt;&lt;wsp:rsid wsp:val=&quot;00E262B1&quot;/&gt;&lt;wsp:rsid wsp:val=&quot;00E3305F&quot;/&gt;&lt;wsp:rsid wsp:val=&quot;00E57EFF&quot;/&gt;&lt;wsp:rsid wsp:val=&quot;00E62B8C&quot;/&gt;&lt;wsp:rsid wsp:val=&quot;00E62DE9&quot;/&gt;&lt;wsp:rsid wsp:val=&quot;00E665EF&quot;/&gt;&lt;wsp:rsid wsp:val=&quot;00E72CA3&quot;/&gt;&lt;wsp:rsid wsp:val=&quot;00E736DC&quot;/&gt;&lt;wsp:rsid wsp:val=&quot;00E76D01&quot;/&gt;&lt;wsp:rsid wsp:val=&quot;00E80B52&quot;/&gt;&lt;wsp:rsid wsp:val=&quot;00E8267A&quot;/&gt;&lt;wsp:rsid wsp:val=&quot;00E8356E&quot;/&gt;&lt;wsp:rsid wsp:val=&quot;00E91C7D&quot;/&gt;&lt;wsp:rsid wsp:val=&quot;00E91F5A&quot;/&gt;&lt;wsp:rsid wsp:val=&quot;00E949CE&quot;/&gt;&lt;wsp:rsid wsp:val=&quot;00EA1471&quot;/&gt;&lt;wsp:rsid wsp:val=&quot;00EA3A73&quot;/&gt;&lt;wsp:rsid wsp:val=&quot;00EB4165&quot;/&gt;&lt;wsp:rsid wsp:val=&quot;00EC055A&quot;/&gt;&lt;wsp:rsid wsp:val=&quot;00ED1EB8&quot;/&gt;&lt;wsp:rsid wsp:val=&quot;00ED2AF8&quot;/&gt;&lt;wsp:rsid wsp:val=&quot;00ED7EFD&quot;/&gt;&lt;wsp:rsid wsp:val=&quot;00EE6FFE&quot;/&gt;&lt;wsp:rsid wsp:val=&quot;00EF0214&quot;/&gt;&lt;wsp:rsid wsp:val=&quot;00EF66A9&quot;/&gt;&lt;wsp:rsid wsp:val=&quot;00F0239C&quot;/&gt;&lt;wsp:rsid wsp:val=&quot;00F112B7&quot;/&gt;&lt;wsp:rsid wsp:val=&quot;00F12535&quot;/&gt;&lt;wsp:rsid wsp:val=&quot;00F26B74&quot;/&gt;&lt;wsp:rsid wsp:val=&quot;00F27866&quot;/&gt;&lt;wsp:rsid wsp:val=&quot;00F33E46&quot;/&gt;&lt;wsp:rsid wsp:val=&quot;00F474BF&quot;/&gt;&lt;wsp:rsid wsp:val=&quot;00F50FA2&quot;/&gt;&lt;wsp:rsid wsp:val=&quot;00F71DD4&quot;/&gt;&lt;wsp:rsid wsp:val=&quot;00F726A2&quot;/&gt;&lt;wsp:rsid wsp:val=&quot;00F736C1&quot;/&gt;&lt;wsp:rsid wsp:val=&quot;00F7456A&quot;/&gt;&lt;wsp:rsid wsp:val=&quot;00F8297F&quot;/&gt;&lt;wsp:rsid wsp:val=&quot;00F86616&quot;/&gt;&lt;wsp:rsid wsp:val=&quot;00F967F7&quot;/&gt;&lt;wsp:rsid wsp:val=&quot;00FC3442&quot;/&gt;&lt;wsp:rsid wsp:val=&quot;00FC4A01&quot;/&gt;&lt;wsp:rsid wsp:val=&quot;00FC4F7B&quot;/&gt;&lt;/wsp:rsids&gt;&lt;/w:docPr&gt;&lt;w:body&gt;&lt;w:p wsp:rsidR=&quot;00000000&quot; wsp:rsidRDefault=&quot;00E91C7D&quot;&gt;&lt;m:oMathPara&gt;&lt;m:oMath&gt;&lt;m:r&gt;&lt;w:rPr&gt;&lt;w:rFonts w:ascii=&quot;Cambria Math&quot; w:fareast=&quot;Times New Roman&quot; w:h-ansi=&quot;Times New Roman&quot;/&gt;&lt;wx:font wx:val=&quot;Times New Roman&quot;/&gt;&lt;w:i/&gt;&lt;w:sz w:val=&quot;20&quot;/&gt;&lt;w:sz-cs w:val=&quot;20&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E91C56">
        <w:rPr>
          <w:rFonts w:ascii="Times New Roman" w:eastAsia="Times New Roman" w:hAnsi="Times New Roman"/>
          <w:i/>
          <w:sz w:val="20"/>
          <w:szCs w:val="20"/>
        </w:rPr>
        <w:t xml:space="preserve"> 2 </w:t>
      </w:r>
      <w:r w:rsidR="00F67EDA">
        <w:rPr>
          <w:rFonts w:ascii="Times New Roman" w:eastAsia="Times New Roman" w:hAnsi="Times New Roman"/>
          <w:sz w:val="20"/>
          <w:szCs w:val="20"/>
        </w:rPr>
        <w:t>[10]</w:t>
      </w:r>
      <w:r w:rsidRPr="00E91C56">
        <w:rPr>
          <w:rFonts w:ascii="Times New Roman" w:eastAsia="Times New Roman" w:hAnsi="Times New Roman"/>
          <w:sz w:val="20"/>
          <w:szCs w:val="20"/>
        </w:rPr>
        <w:t>.</w:t>
      </w:r>
    </w:p>
    <w:p w:rsidR="005A5E5A" w:rsidRPr="00E91C56" w:rsidRDefault="005A5E5A" w:rsidP="00704151">
      <w:pPr>
        <w:spacing w:after="0"/>
        <w:jc w:val="both"/>
        <w:rPr>
          <w:rFonts w:ascii="Times New Roman" w:eastAsia="Times New Roman" w:hAnsi="Times New Roman"/>
          <w:sz w:val="20"/>
          <w:szCs w:val="20"/>
        </w:rPr>
      </w:pPr>
    </w:p>
    <w:p w:rsidR="00E76D01" w:rsidRPr="00E91C56" w:rsidRDefault="00E76D01" w:rsidP="00704151">
      <w:pPr>
        <w:pStyle w:val="Normal1"/>
        <w:jc w:val="both"/>
        <w:rPr>
          <w:iCs/>
          <w:color w:val="000000"/>
          <w:sz w:val="20"/>
          <w:szCs w:val="20"/>
        </w:rPr>
      </w:pPr>
      <w:r w:rsidRPr="00E91C56">
        <w:rPr>
          <w:rFonts w:eastAsia="Times New Roman"/>
          <w:sz w:val="20"/>
          <w:szCs w:val="20"/>
        </w:rPr>
        <w:t xml:space="preserve">Several real-time examples involving the ‘play’ button will lead students to conjecture and test assumptions about the relationships between parameters </w:t>
      </w:r>
      <w:r w:rsidRPr="00E91C56">
        <w:rPr>
          <w:rFonts w:eastAsia="Times New Roman"/>
          <w:i/>
          <w:sz w:val="20"/>
          <w:szCs w:val="20"/>
        </w:rPr>
        <w:t>a</w:t>
      </w:r>
      <w:r w:rsidRPr="00E91C56">
        <w:rPr>
          <w:rFonts w:eastAsia="Times New Roman"/>
          <w:sz w:val="20"/>
          <w:szCs w:val="20"/>
        </w:rPr>
        <w:t>, and</w:t>
      </w:r>
      <w:r w:rsidRPr="00E91C56">
        <w:rPr>
          <w:rFonts w:eastAsia="Times New Roman"/>
          <w:i/>
          <w:sz w:val="20"/>
          <w:szCs w:val="20"/>
        </w:rPr>
        <w:t xml:space="preserve"> b</w:t>
      </w:r>
      <w:r w:rsidRPr="00E91C56">
        <w:rPr>
          <w:rFonts w:eastAsia="Times New Roman"/>
          <w:sz w:val="20"/>
          <w:szCs w:val="20"/>
        </w:rPr>
        <w:t xml:space="preserve">, and the resulting graphs. Serious students looking for extensions, or explorations, can be left to discover relationships between graph types when parameters, </w:t>
      </w:r>
      <w:r w:rsidRPr="00E91C56">
        <w:rPr>
          <w:rFonts w:eastAsia="Times New Roman"/>
          <w:i/>
          <w:sz w:val="20"/>
          <w:szCs w:val="20"/>
        </w:rPr>
        <w:t>a, b,</w:t>
      </w:r>
      <w:r w:rsidRPr="00E91C56">
        <w:rPr>
          <w:rFonts w:eastAsia="Times New Roman"/>
          <w:sz w:val="20"/>
          <w:szCs w:val="20"/>
        </w:rPr>
        <w:t xml:space="preserve"> and </w:t>
      </w:r>
      <w:r w:rsidRPr="00E91C56">
        <w:rPr>
          <w:rFonts w:eastAsia="Times New Roman"/>
          <w:i/>
          <w:sz w:val="20"/>
          <w:szCs w:val="20"/>
        </w:rPr>
        <w:t>n</w:t>
      </w:r>
      <w:r w:rsidRPr="00E91C56">
        <w:rPr>
          <w:rFonts w:eastAsia="Times New Roman"/>
          <w:sz w:val="20"/>
          <w:szCs w:val="20"/>
        </w:rPr>
        <w:t xml:space="preserve">, vary with the equation of </w:t>
      </w:r>
      <m:oMath>
        <m:r>
          <w:rPr>
            <w:rFonts w:ascii="Cambria Math" w:eastAsia="Times New Roman" w:hAnsi="Cambria Math"/>
            <w:sz w:val="20"/>
            <w:szCs w:val="20"/>
          </w:rPr>
          <m:t>r</m:t>
        </m:r>
        <m:r>
          <w:rPr>
            <w:rFonts w:ascii="Cambria Math" w:eastAsia="Times New Roman"/>
            <w:sz w:val="20"/>
            <w:szCs w:val="20"/>
          </w:rPr>
          <m:t>=</m:t>
        </m:r>
        <m:r>
          <w:rPr>
            <w:rFonts w:ascii="Cambria Math" w:eastAsia="Times New Roman" w:hAnsi="Cambria Math"/>
            <w:sz w:val="20"/>
            <w:szCs w:val="20"/>
          </w:rPr>
          <m:t>a</m:t>
        </m:r>
        <m:r>
          <w:rPr>
            <w:rFonts w:ascii="Cambria Math" w:eastAsia="Times New Roman"/>
            <w:sz w:val="20"/>
            <w:szCs w:val="20"/>
          </w:rPr>
          <m:t>+</m:t>
        </m:r>
        <m:r>
          <w:rPr>
            <w:rFonts w:ascii="Cambria Math" w:eastAsia="Times New Roman" w:hAnsi="Cambria Math"/>
            <w:sz w:val="20"/>
            <w:szCs w:val="20"/>
          </w:rPr>
          <m:t>bcos</m:t>
        </m:r>
        <m:r>
          <w:rPr>
            <w:rFonts w:ascii="Cambria Math" w:eastAsia="Times New Roman"/>
            <w:sz w:val="20"/>
            <w:szCs w:val="20"/>
          </w:rPr>
          <m:t xml:space="preserve"> </m:t>
        </m:r>
        <m:r>
          <w:rPr>
            <w:rFonts w:ascii="Cambria Math" w:eastAsia="Times New Roman" w:hAnsi="Cambria Math"/>
            <w:sz w:val="20"/>
            <w:szCs w:val="20"/>
          </w:rPr>
          <m:t>nθ</m:t>
        </m:r>
        <m:r>
          <w:rPr>
            <w:rFonts w:ascii="Cambria Math" w:eastAsia="Times New Roman"/>
            <w:sz w:val="20"/>
            <w:szCs w:val="20"/>
          </w:rPr>
          <m:t xml:space="preserve"> </m:t>
        </m:r>
      </m:oMath>
      <w:r w:rsidRPr="00E91C56">
        <w:rPr>
          <w:rFonts w:eastAsia="Times New Roman"/>
          <w:sz w:val="20"/>
          <w:szCs w:val="20"/>
        </w:rPr>
        <w:t xml:space="preserve"> </w:t>
      </w:r>
      <w:r w:rsidR="0023329F" w:rsidRPr="00CD0352">
        <w:rPr>
          <w:position w:val="-5"/>
          <w:sz w:val="20"/>
          <w:szCs w:val="20"/>
        </w:rPr>
        <w:pict>
          <v:shape id="_x0000_i1029" type="#_x0000_t75" style="width:1.9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4&quot;/&gt;&lt;w:doNotEmbedSystemFonts/&gt;&lt;w:defaultTabStop w:val=&quot;720&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A6493&quot;/&gt;&lt;wsp:rsid wsp:val=&quot;00003828&quot;/&gt;&lt;wsp:rsid wsp:val=&quot;0000679F&quot;/&gt;&lt;wsp:rsid wsp:val=&quot;00010EEC&quot;/&gt;&lt;wsp:rsid wsp:val=&quot;00012C6D&quot;/&gt;&lt;wsp:rsid wsp:val=&quot;00023D60&quot;/&gt;&lt;wsp:rsid wsp:val=&quot;00025074&quot;/&gt;&lt;wsp:rsid wsp:val=&quot;00033CF2&quot;/&gt;&lt;wsp:rsid wsp:val=&quot;00034AF0&quot;/&gt;&lt;wsp:rsid wsp:val=&quot;00045B0A&quot;/&gt;&lt;wsp:rsid wsp:val=&quot;00047F7D&quot;/&gt;&lt;wsp:rsid wsp:val=&quot;00050211&quot;/&gt;&lt;wsp:rsid wsp:val=&quot;000523C7&quot;/&gt;&lt;wsp:rsid wsp:val=&quot;00052BD0&quot;/&gt;&lt;wsp:rsid wsp:val=&quot;00053220&quot;/&gt;&lt;wsp:rsid wsp:val=&quot;000546C2&quot;/&gt;&lt;wsp:rsid wsp:val=&quot;00075914&quot;/&gt;&lt;wsp:rsid wsp:val=&quot;000773AA&quot;/&gt;&lt;wsp:rsid wsp:val=&quot;00085DC1&quot;/&gt;&lt;wsp:rsid wsp:val=&quot;000C376C&quot;/&gt;&lt;wsp:rsid wsp:val=&quot;000C539D&quot;/&gt;&lt;wsp:rsid wsp:val=&quot;000D2C36&quot;/&gt;&lt;wsp:rsid wsp:val=&quot;000D3181&quot;/&gt;&lt;wsp:rsid wsp:val=&quot;000E3A18&quot;/&gt;&lt;wsp:rsid wsp:val=&quot;000E3CCB&quot;/&gt;&lt;wsp:rsid wsp:val=&quot;000F4E3F&quot;/&gt;&lt;wsp:rsid wsp:val=&quot;00103FE0&quot;/&gt;&lt;wsp:rsid wsp:val=&quot;00121C44&quot;/&gt;&lt;wsp:rsid wsp:val=&quot;00142644&quot;/&gt;&lt;wsp:rsid wsp:val=&quot;00145AC0&quot;/&gt;&lt;wsp:rsid wsp:val=&quot;00171999&quot;/&gt;&lt;wsp:rsid wsp:val=&quot;00177641&quot;/&gt;&lt;wsp:rsid wsp:val=&quot;00187019&quot;/&gt;&lt;wsp:rsid wsp:val=&quot;001940F3&quot;/&gt;&lt;wsp:rsid wsp:val=&quot;001A06CF&quot;/&gt;&lt;wsp:rsid wsp:val=&quot;001A222B&quot;/&gt;&lt;wsp:rsid wsp:val=&quot;001A56A4&quot;/&gt;&lt;wsp:rsid wsp:val=&quot;001A64DE&quot;/&gt;&lt;wsp:rsid wsp:val=&quot;001B362F&quot;/&gt;&lt;wsp:rsid wsp:val=&quot;001B5863&quot;/&gt;&lt;wsp:rsid wsp:val=&quot;001B592D&quot;/&gt;&lt;wsp:rsid wsp:val=&quot;001C3FD0&quot;/&gt;&lt;wsp:rsid wsp:val=&quot;001D7F63&quot;/&gt;&lt;wsp:rsid wsp:val=&quot;001E02D2&quot;/&gt;&lt;wsp:rsid wsp:val=&quot;001E4CE3&quot;/&gt;&lt;wsp:rsid wsp:val=&quot;001E54E2&quot;/&gt;&lt;wsp:rsid wsp:val=&quot;001E69CD&quot;/&gt;&lt;wsp:rsid wsp:val=&quot;001F5A65&quot;/&gt;&lt;wsp:rsid wsp:val=&quot;00207A1B&quot;/&gt;&lt;wsp:rsid wsp:val=&quot;002175D8&quot;/&gt;&lt;wsp:rsid wsp:val=&quot;00232DEB&quot;/&gt;&lt;wsp:rsid wsp:val=&quot;00241A14&quot;/&gt;&lt;wsp:rsid wsp:val=&quot;002474F5&quot;/&gt;&lt;wsp:rsid wsp:val=&quot;00255912&quot;/&gt;&lt;wsp:rsid wsp:val=&quot;00262DF8&quot;/&gt;&lt;wsp:rsid wsp:val=&quot;002732F1&quot;/&gt;&lt;wsp:rsid wsp:val=&quot;00283216&quot;/&gt;&lt;wsp:rsid wsp:val=&quot;00291B0B&quot;/&gt;&lt;wsp:rsid wsp:val=&quot;002A34C6&quot;/&gt;&lt;wsp:rsid wsp:val=&quot;002A6493&quot;/&gt;&lt;wsp:rsid wsp:val=&quot;002B2030&quot;/&gt;&lt;wsp:rsid wsp:val=&quot;002B4234&quot;/&gt;&lt;wsp:rsid wsp:val=&quot;002C6615&quot;/&gt;&lt;wsp:rsid wsp:val=&quot;002D35AE&quot;/&gt;&lt;wsp:rsid wsp:val=&quot;002D474B&quot;/&gt;&lt;wsp:rsid wsp:val=&quot;002F0924&quot;/&gt;&lt;wsp:rsid wsp:val=&quot;002F1A3C&quot;/&gt;&lt;wsp:rsid wsp:val=&quot;002F1C56&quot;/&gt;&lt;wsp:rsid wsp:val=&quot;002F42D4&quot;/&gt;&lt;wsp:rsid wsp:val=&quot;002F5DD4&quot;/&gt;&lt;wsp:rsid wsp:val=&quot;002F7013&quot;/&gt;&lt;wsp:rsid wsp:val=&quot;00302DE7&quot;/&gt;&lt;wsp:rsid wsp:val=&quot;00321B29&quot;/&gt;&lt;wsp:rsid wsp:val=&quot;00334F8B&quot;/&gt;&lt;wsp:rsid wsp:val=&quot;003412F2&quot;/&gt;&lt;wsp:rsid wsp:val=&quot;00341C0B&quot;/&gt;&lt;wsp:rsid wsp:val=&quot;00351C47&quot;/&gt;&lt;wsp:rsid wsp:val=&quot;00352972&quot;/&gt;&lt;wsp:rsid wsp:val=&quot;00362CDB&quot;/&gt;&lt;wsp:rsid wsp:val=&quot;00367FA2&quot;/&gt;&lt;wsp:rsid wsp:val=&quot;00377B24&quot;/&gt;&lt;wsp:rsid wsp:val=&quot;0038074C&quot;/&gt;&lt;wsp:rsid wsp:val=&quot;003920EE&quot;/&gt;&lt;wsp:rsid wsp:val=&quot;003922F5&quot;/&gt;&lt;wsp:rsid wsp:val=&quot;003951BA&quot;/&gt;&lt;wsp:rsid wsp:val=&quot;003A40F4&quot;/&gt;&lt;wsp:rsid wsp:val=&quot;003B1773&quot;/&gt;&lt;wsp:rsid wsp:val=&quot;003B6445&quot;/&gt;&lt;wsp:rsid wsp:val=&quot;003C1C68&quot;/&gt;&lt;wsp:rsid wsp:val=&quot;003D1DB5&quot;/&gt;&lt;wsp:rsid wsp:val=&quot;003D1EFE&quot;/&gt;&lt;wsp:rsid wsp:val=&quot;003E61DD&quot;/&gt;&lt;wsp:rsid wsp:val=&quot;003F7A69&quot;/&gt;&lt;wsp:rsid wsp:val=&quot;0040488F&quot;/&gt;&lt;wsp:rsid wsp:val=&quot;004153FA&quot;/&gt;&lt;wsp:rsid wsp:val=&quot;0042307C&quot;/&gt;&lt;wsp:rsid wsp:val=&quot;00424959&quot;/&gt;&lt;wsp:rsid wsp:val=&quot;00434C8A&quot;/&gt;&lt;wsp:rsid wsp:val=&quot;00442051&quot;/&gt;&lt;wsp:rsid wsp:val=&quot;00442B76&quot;/&gt;&lt;wsp:rsid wsp:val=&quot;00444C34&quot;/&gt;&lt;wsp:rsid wsp:val=&quot;0044732C&quot;/&gt;&lt;wsp:rsid wsp:val=&quot;00450132&quot;/&gt;&lt;wsp:rsid wsp:val=&quot;00450E02&quot;/&gt;&lt;wsp:rsid wsp:val=&quot;004516A5&quot;/&gt;&lt;wsp:rsid wsp:val=&quot;00466E04&quot;/&gt;&lt;wsp:rsid wsp:val=&quot;00467A3A&quot;/&gt;&lt;wsp:rsid wsp:val=&quot;004702BC&quot;/&gt;&lt;wsp:rsid wsp:val=&quot;004822D3&quot;/&gt;&lt;wsp:rsid wsp:val=&quot;004831A1&quot;/&gt;&lt;wsp:rsid wsp:val=&quot;00493489&quot;/&gt;&lt;wsp:rsid wsp:val=&quot;004B1F7F&quot;/&gt;&lt;wsp:rsid wsp:val=&quot;004B2232&quot;/&gt;&lt;wsp:rsid wsp:val=&quot;004C1554&quot;/&gt;&lt;wsp:rsid wsp:val=&quot;004C3722&quot;/&gt;&lt;wsp:rsid wsp:val=&quot;004D42EC&quot;/&gt;&lt;wsp:rsid wsp:val=&quot;00507F0A&quot;/&gt;&lt;wsp:rsid wsp:val=&quot;00512D7E&quot;/&gt;&lt;wsp:rsid wsp:val=&quot;0051331B&quot;/&gt;&lt;wsp:rsid wsp:val=&quot;00522EA7&quot;/&gt;&lt;wsp:rsid wsp:val=&quot;00527898&quot;/&gt;&lt;wsp:rsid wsp:val=&quot;005278FE&quot;/&gt;&lt;wsp:rsid wsp:val=&quot;005311EC&quot;/&gt;&lt;wsp:rsid wsp:val=&quot;00533BDF&quot;/&gt;&lt;wsp:rsid wsp:val=&quot;005423C3&quot;/&gt;&lt;wsp:rsid wsp:val=&quot;005458A1&quot;/&gt;&lt;wsp:rsid wsp:val=&quot;0054608E&quot;/&gt;&lt;wsp:rsid wsp:val=&quot;00552591&quot;/&gt;&lt;wsp:rsid wsp:val=&quot;0058370E&quot;/&gt;&lt;wsp:rsid wsp:val=&quot;00587183&quot;/&gt;&lt;wsp:rsid wsp:val=&quot;00594FAE&quot;/&gt;&lt;wsp:rsid wsp:val=&quot;005952FA&quot;/&gt;&lt;wsp:rsid wsp:val=&quot;005A017F&quot;/&gt;&lt;wsp:rsid wsp:val=&quot;005A27FF&quot;/&gt;&lt;wsp:rsid wsp:val=&quot;005A4428&quot;/&gt;&lt;wsp:rsid wsp:val=&quot;005B1041&quot;/&gt;&lt;wsp:rsid wsp:val=&quot;005C1AC6&quot;/&gt;&lt;wsp:rsid wsp:val=&quot;005D2C05&quot;/&gt;&lt;wsp:rsid wsp:val=&quot;005D7F27&quot;/&gt;&lt;wsp:rsid wsp:val=&quot;005F35A0&quot;/&gt;&lt;wsp:rsid wsp:val=&quot;00610AF6&quot;/&gt;&lt;wsp:rsid wsp:val=&quot;00616CB4&quot;/&gt;&lt;wsp:rsid wsp:val=&quot;0061776A&quot;/&gt;&lt;wsp:rsid wsp:val=&quot;00637BEC&quot;/&gt;&lt;wsp:rsid wsp:val=&quot;006716B0&quot;/&gt;&lt;wsp:rsid wsp:val=&quot;00673DA0&quot;/&gt;&lt;wsp:rsid wsp:val=&quot;006867CF&quot;/&gt;&lt;wsp:rsid wsp:val=&quot;00687491&quot;/&gt;&lt;wsp:rsid wsp:val=&quot;0069015C&quot;/&gt;&lt;wsp:rsid wsp:val=&quot;00690A97&quot;/&gt;&lt;wsp:rsid wsp:val=&quot;00693EB5&quot;/&gt;&lt;wsp:rsid wsp:val=&quot;0069761C&quot;/&gt;&lt;wsp:rsid wsp:val=&quot;006C43B8&quot;/&gt;&lt;wsp:rsid wsp:val=&quot;006C57DE&quot;/&gt;&lt;wsp:rsid wsp:val=&quot;006D13E6&quot;/&gt;&lt;wsp:rsid wsp:val=&quot;006D6A52&quot;/&gt;&lt;wsp:rsid wsp:val=&quot;006F03ED&quot;/&gt;&lt;wsp:rsid wsp:val=&quot;006F0C35&quot;/&gt;&lt;wsp:rsid wsp:val=&quot;006F6B0E&quot;/&gt;&lt;wsp:rsid wsp:val=&quot;0070237A&quot;/&gt;&lt;wsp:rsid wsp:val=&quot;00702DD5&quot;/&gt;&lt;wsp:rsid wsp:val=&quot;00703603&quot;/&gt;&lt;wsp:rsid wsp:val=&quot;007048AC&quot;/&gt;&lt;wsp:rsid wsp:val=&quot;00711DA0&quot;/&gt;&lt;wsp:rsid wsp:val=&quot;00715671&quot;/&gt;&lt;wsp:rsid wsp:val=&quot;007166CD&quot;/&gt;&lt;wsp:rsid wsp:val=&quot;007346DE&quot;/&gt;&lt;wsp:rsid wsp:val=&quot;007447BC&quot;/&gt;&lt;wsp:rsid wsp:val=&quot;007477A1&quot;/&gt;&lt;wsp:rsid wsp:val=&quot;0076796B&quot;/&gt;&lt;wsp:rsid wsp:val=&quot;00771CE0&quot;/&gt;&lt;wsp:rsid wsp:val=&quot;00773158&quot;/&gt;&lt;wsp:rsid wsp:val=&quot;0077591E&quot;/&gt;&lt;wsp:rsid wsp:val=&quot;00775A33&quot;/&gt;&lt;wsp:rsid wsp:val=&quot;007776E3&quot;/&gt;&lt;wsp:rsid wsp:val=&quot;00783DE1&quot;/&gt;&lt;wsp:rsid wsp:val=&quot;00794EEE&quot;/&gt;&lt;wsp:rsid wsp:val=&quot;007A7722&quot;/&gt;&lt;wsp:rsid wsp:val=&quot;007B0D67&quot;/&gt;&lt;wsp:rsid wsp:val=&quot;007C2CE6&quot;/&gt;&lt;wsp:rsid wsp:val=&quot;007D12A0&quot;/&gt;&lt;wsp:rsid wsp:val=&quot;007D18F5&quot;/&gt;&lt;wsp:rsid wsp:val=&quot;007E1D56&quot;/&gt;&lt;wsp:rsid wsp:val=&quot;008014CD&quot;/&gt;&lt;wsp:rsid wsp:val=&quot;00802977&quot;/&gt;&lt;wsp:rsid wsp:val=&quot;0080581C&quot;/&gt;&lt;wsp:rsid wsp:val=&quot;00825026&quot;/&gt;&lt;wsp:rsid wsp:val=&quot;008250E9&quot;/&gt;&lt;wsp:rsid wsp:val=&quot;00827783&quot;/&gt;&lt;wsp:rsid wsp:val=&quot;0083482A&quot;/&gt;&lt;wsp:rsid wsp:val=&quot;008508A2&quot;/&gt;&lt;wsp:rsid wsp:val=&quot;0086130F&quot;/&gt;&lt;wsp:rsid wsp:val=&quot;008743EB&quot;/&gt;&lt;wsp:rsid wsp:val=&quot;00881244&quot;/&gt;&lt;wsp:rsid wsp:val=&quot;00887B2B&quot;/&gt;&lt;wsp:rsid wsp:val=&quot;00890F57&quot;/&gt;&lt;wsp:rsid wsp:val=&quot;00891CBC&quot;/&gt;&lt;wsp:rsid wsp:val=&quot;00895391&quot;/&gt;&lt;wsp:rsid wsp:val=&quot;008A1AAA&quot;/&gt;&lt;wsp:rsid wsp:val=&quot;008A324D&quot;/&gt;&lt;wsp:rsid wsp:val=&quot;008A35A4&quot;/&gt;&lt;wsp:rsid wsp:val=&quot;008A3678&quot;/&gt;&lt;wsp:rsid wsp:val=&quot;008A6911&quot;/&gt;&lt;wsp:rsid wsp:val=&quot;008D0AAB&quot;/&gt;&lt;wsp:rsid wsp:val=&quot;008D2E87&quot;/&gt;&lt;wsp:rsid wsp:val=&quot;008E422B&quot;/&gt;&lt;wsp:rsid wsp:val=&quot;008F26C6&quot;/&gt;&lt;wsp:rsid wsp:val=&quot;008F34A6&quot;/&gt;&lt;wsp:rsid wsp:val=&quot;008F4BE1&quot;/&gt;&lt;wsp:rsid wsp:val=&quot;008F5DF3&quot;/&gt;&lt;wsp:rsid wsp:val=&quot;009029A6&quot;/&gt;&lt;wsp:rsid wsp:val=&quot;00903F56&quot;/&gt;&lt;wsp:rsid wsp:val=&quot;00911FAC&quot;/&gt;&lt;wsp:rsid wsp:val=&quot;0092544D&quot;/&gt;&lt;wsp:rsid wsp:val=&quot;0093162D&quot;/&gt;&lt;wsp:rsid wsp:val=&quot;009422D5&quot;/&gt;&lt;wsp:rsid wsp:val=&quot;00945F21&quot;/&gt;&lt;wsp:rsid wsp:val=&quot;00952356&quot;/&gt;&lt;wsp:rsid wsp:val=&quot;00962F7E&quot;/&gt;&lt;wsp:rsid wsp:val=&quot;00965CDA&quot;/&gt;&lt;wsp:rsid wsp:val=&quot;009847F1&quot;/&gt;&lt;wsp:rsid wsp:val=&quot;00985926&quot;/&gt;&lt;wsp:rsid wsp:val=&quot;00987C21&quot;/&gt;&lt;wsp:rsid wsp:val=&quot;0099103F&quot;/&gt;&lt;wsp:rsid wsp:val=&quot;009A3335&quot;/&gt;&lt;wsp:rsid wsp:val=&quot;009A35A0&quot;/&gt;&lt;wsp:rsid wsp:val=&quot;009A612D&quot;/&gt;&lt;wsp:rsid wsp:val=&quot;009A6C47&quot;/&gt;&lt;wsp:rsid wsp:val=&quot;009B09F9&quot;/&gt;&lt;wsp:rsid wsp:val=&quot;009B4718&quot;/&gt;&lt;wsp:rsid wsp:val=&quot;009C30A9&quot;/&gt;&lt;wsp:rsid wsp:val=&quot;009C58F6&quot;/&gt;&lt;wsp:rsid wsp:val=&quot;009D742C&quot;/&gt;&lt;wsp:rsid wsp:val=&quot;009F1752&quot;/&gt;&lt;wsp:rsid wsp:val=&quot;009F25B4&quot;/&gt;&lt;wsp:rsid wsp:val=&quot;009F3AB2&quot;/&gt;&lt;wsp:rsid wsp:val=&quot;009F5E86&quot;/&gt;&lt;wsp:rsid wsp:val=&quot;00A01BCF&quot;/&gt;&lt;wsp:rsid wsp:val=&quot;00A04784&quot;/&gt;&lt;wsp:rsid wsp:val=&quot;00A075DF&quot;/&gt;&lt;wsp:rsid wsp:val=&quot;00A10FBD&quot;/&gt;&lt;wsp:rsid wsp:val=&quot;00A20A9D&quot;/&gt;&lt;wsp:rsid wsp:val=&quot;00A308F0&quot;/&gt;&lt;wsp:rsid wsp:val=&quot;00A335A2&quot;/&gt;&lt;wsp:rsid wsp:val=&quot;00A40B0D&quot;/&gt;&lt;wsp:rsid wsp:val=&quot;00A43A72&quot;/&gt;&lt;wsp:rsid wsp:val=&quot;00A51536&quot;/&gt;&lt;wsp:rsid wsp:val=&quot;00A51A29&quot;/&gt;&lt;wsp:rsid wsp:val=&quot;00A63B90&quot;/&gt;&lt;wsp:rsid wsp:val=&quot;00A64D11&quot;/&gt;&lt;wsp:rsid wsp:val=&quot;00A71BCF&quot;/&gt;&lt;wsp:rsid wsp:val=&quot;00A721BB&quot;/&gt;&lt;wsp:rsid wsp:val=&quot;00A819C6&quot;/&gt;&lt;wsp:rsid wsp:val=&quot;00A82A65&quot;/&gt;&lt;wsp:rsid wsp:val=&quot;00A9046F&quot;/&gt;&lt;wsp:rsid wsp:val=&quot;00AA4F22&quot;/&gt;&lt;wsp:rsid wsp:val=&quot;00AA65A0&quot;/&gt;&lt;wsp:rsid wsp:val=&quot;00AC7757&quot;/&gt;&lt;wsp:rsid wsp:val=&quot;00AD1944&quot;/&gt;&lt;wsp:rsid wsp:val=&quot;00AD3FCF&quot;/&gt;&lt;wsp:rsid wsp:val=&quot;00AE4AF9&quot;/&gt;&lt;wsp:rsid wsp:val=&quot;00AE4F2E&quot;/&gt;&lt;wsp:rsid wsp:val=&quot;00AE5281&quot;/&gt;&lt;wsp:rsid wsp:val=&quot;00AF71BB&quot;/&gt;&lt;wsp:rsid wsp:val=&quot;00B1663C&quot;/&gt;&lt;wsp:rsid wsp:val=&quot;00B2369F&quot;/&gt;&lt;wsp:rsid wsp:val=&quot;00B27C51&quot;/&gt;&lt;wsp:rsid wsp:val=&quot;00B35ADB&quot;/&gt;&lt;wsp:rsid wsp:val=&quot;00B44511&quot;/&gt;&lt;wsp:rsid wsp:val=&quot;00B45084&quot;/&gt;&lt;wsp:rsid wsp:val=&quot;00B5245F&quot;/&gt;&lt;wsp:rsid wsp:val=&quot;00B66579&quot;/&gt;&lt;wsp:rsid wsp:val=&quot;00B70642&quot;/&gt;&lt;wsp:rsid wsp:val=&quot;00B73062&quot;/&gt;&lt;wsp:rsid wsp:val=&quot;00B74EF2&quot;/&gt;&lt;wsp:rsid wsp:val=&quot;00B77D47&quot;/&gt;&lt;wsp:rsid wsp:val=&quot;00B8036F&quot;/&gt;&lt;wsp:rsid wsp:val=&quot;00B8429C&quot;/&gt;&lt;wsp:rsid wsp:val=&quot;00B93244&quot;/&gt;&lt;wsp:rsid wsp:val=&quot;00BB4829&quot;/&gt;&lt;wsp:rsid wsp:val=&quot;00BC00B8&quot;/&gt;&lt;wsp:rsid wsp:val=&quot;00BC2C1A&quot;/&gt;&lt;wsp:rsid wsp:val=&quot;00BD2A58&quot;/&gt;&lt;wsp:rsid wsp:val=&quot;00BD4FA7&quot;/&gt;&lt;wsp:rsid wsp:val=&quot;00BF3ABD&quot;/&gt;&lt;wsp:rsid wsp:val=&quot;00BF43D6&quot;/&gt;&lt;wsp:rsid wsp:val=&quot;00BF7F53&quot;/&gt;&lt;wsp:rsid wsp:val=&quot;00C011CC&quot;/&gt;&lt;wsp:rsid wsp:val=&quot;00C3096A&quot;/&gt;&lt;wsp:rsid wsp:val=&quot;00C40BA3&quot;/&gt;&lt;wsp:rsid wsp:val=&quot;00C41885&quot;/&gt;&lt;wsp:rsid wsp:val=&quot;00C637D7&quot;/&gt;&lt;wsp:rsid wsp:val=&quot;00C63936&quot;/&gt;&lt;wsp:rsid wsp:val=&quot;00C743D9&quot;/&gt;&lt;wsp:rsid wsp:val=&quot;00C83EBA&quot;/&gt;&lt;wsp:rsid wsp:val=&quot;00C874B5&quot;/&gt;&lt;wsp:rsid wsp:val=&quot;00C96A34&quot;/&gt;&lt;wsp:rsid wsp:val=&quot;00C97F62&quot;/&gt;&lt;wsp:rsid wsp:val=&quot;00CB24E1&quot;/&gt;&lt;wsp:rsid wsp:val=&quot;00CB427A&quot;/&gt;&lt;wsp:rsid wsp:val=&quot;00CB556A&quot;/&gt;&lt;wsp:rsid wsp:val=&quot;00CB5B0D&quot;/&gt;&lt;wsp:rsid wsp:val=&quot;00CC5B71&quot;/&gt;&lt;wsp:rsid wsp:val=&quot;00CD5BEC&quot;/&gt;&lt;wsp:rsid wsp:val=&quot;00CE058A&quot;/&gt;&lt;wsp:rsid wsp:val=&quot;00D01517&quot;/&gt;&lt;wsp:rsid wsp:val=&quot;00D01C92&quot;/&gt;&lt;wsp:rsid wsp:val=&quot;00D2219C&quot;/&gt;&lt;wsp:rsid wsp:val=&quot;00D329B8&quot;/&gt;&lt;wsp:rsid wsp:val=&quot;00D43AFD&quot;/&gt;&lt;wsp:rsid wsp:val=&quot;00D45082&quot;/&gt;&lt;wsp:rsid wsp:val=&quot;00D52EA7&quot;/&gt;&lt;wsp:rsid wsp:val=&quot;00D61A0B&quot;/&gt;&lt;wsp:rsid wsp:val=&quot;00D75D37&quot;/&gt;&lt;wsp:rsid wsp:val=&quot;00D92E37&quot;/&gt;&lt;wsp:rsid wsp:val=&quot;00D9363E&quot;/&gt;&lt;wsp:rsid wsp:val=&quot;00D975CE&quot;/&gt;&lt;wsp:rsid wsp:val=&quot;00DC641B&quot;/&gt;&lt;wsp:rsid wsp:val=&quot;00DD04A9&quot;/&gt;&lt;wsp:rsid wsp:val=&quot;00DE16BC&quot;/&gt;&lt;wsp:rsid wsp:val=&quot;00DF1F92&quot;/&gt;&lt;wsp:rsid wsp:val=&quot;00E02076&quot;/&gt;&lt;wsp:rsid wsp:val=&quot;00E030BA&quot;/&gt;&lt;wsp:rsid wsp:val=&quot;00E262B1&quot;/&gt;&lt;wsp:rsid wsp:val=&quot;00E3305F&quot;/&gt;&lt;wsp:rsid wsp:val=&quot;00E57EFF&quot;/&gt;&lt;wsp:rsid wsp:val=&quot;00E62B8C&quot;/&gt;&lt;wsp:rsid wsp:val=&quot;00E62DE9&quot;/&gt;&lt;wsp:rsid wsp:val=&quot;00E665EF&quot;/&gt;&lt;wsp:rsid wsp:val=&quot;00E72CA3&quot;/&gt;&lt;wsp:rsid wsp:val=&quot;00E736DC&quot;/&gt;&lt;wsp:rsid wsp:val=&quot;00E76D01&quot;/&gt;&lt;wsp:rsid wsp:val=&quot;00E80B52&quot;/&gt;&lt;wsp:rsid wsp:val=&quot;00E8267A&quot;/&gt;&lt;wsp:rsid wsp:val=&quot;00E8356E&quot;/&gt;&lt;wsp:rsid wsp:val=&quot;00E91F5A&quot;/&gt;&lt;wsp:rsid wsp:val=&quot;00E949CE&quot;/&gt;&lt;wsp:rsid wsp:val=&quot;00EA1471&quot;/&gt;&lt;wsp:rsid wsp:val=&quot;00EA3A73&quot;/&gt;&lt;wsp:rsid wsp:val=&quot;00EB4165&quot;/&gt;&lt;wsp:rsid wsp:val=&quot;00EC055A&quot;/&gt;&lt;wsp:rsid wsp:val=&quot;00ED1EB8&quot;/&gt;&lt;wsp:rsid wsp:val=&quot;00ED2AF8&quot;/&gt;&lt;wsp:rsid wsp:val=&quot;00ED7EFD&quot;/&gt;&lt;wsp:rsid wsp:val=&quot;00EE6FFE&quot;/&gt;&lt;wsp:rsid wsp:val=&quot;00EF0214&quot;/&gt;&lt;wsp:rsid wsp:val=&quot;00EF66A9&quot;/&gt;&lt;wsp:rsid wsp:val=&quot;00F0239C&quot;/&gt;&lt;wsp:rsid wsp:val=&quot;00F112B7&quot;/&gt;&lt;wsp:rsid wsp:val=&quot;00F12535&quot;/&gt;&lt;wsp:rsid wsp:val=&quot;00F26B74&quot;/&gt;&lt;wsp:rsid wsp:val=&quot;00F27866&quot;/&gt;&lt;wsp:rsid wsp:val=&quot;00F33E46&quot;/&gt;&lt;wsp:rsid wsp:val=&quot;00F474BF&quot;/&gt;&lt;wsp:rsid wsp:val=&quot;00F50FA2&quot;/&gt;&lt;wsp:rsid wsp:val=&quot;00F71DD4&quot;/&gt;&lt;wsp:rsid wsp:val=&quot;00F726A2&quot;/&gt;&lt;wsp:rsid wsp:val=&quot;00F736C1&quot;/&gt;&lt;wsp:rsid wsp:val=&quot;00F7456A&quot;/&gt;&lt;wsp:rsid wsp:val=&quot;00F8297F&quot;/&gt;&lt;wsp:rsid wsp:val=&quot;00F86616&quot;/&gt;&lt;wsp:rsid wsp:val=&quot;00F967F7&quot;/&gt;&lt;wsp:rsid wsp:val=&quot;00FC3442&quot;/&gt;&lt;wsp:rsid wsp:val=&quot;00FC4A01&quot;/&gt;&lt;wsp:rsid wsp:val=&quot;00FC4F7B&quot;/&gt;&lt;/wsp:rsids&gt;&lt;/w:docPr&gt;&lt;w:body&gt;&lt;w:p wsp:rsidR=&quot;00000000&quot; wsp:rsidRDefault=&quot;00B73062&quot;&gt;&lt;m:oMathPara&gt;&lt;m:oMath&gt;&lt;m:r&gt;&lt;w:rPr&gt;&lt;w:rFonts w:ascii=&quot;Cambria Math&quot; w:fareast=&quot;Times New Roman&quot; w:h-ansi=&quot;Times New Roman&quot;/&gt;&lt;wx:font wx:val=&quot;Cambria Math&quot;/&gt;&lt;w:i/&gt;&lt;w:sz w:val=&quot;20&quot;/&gt;&lt;w:sz-cs w:val=&quot;2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E91C56">
        <w:rPr>
          <w:color w:val="000000"/>
          <w:sz w:val="20"/>
          <w:szCs w:val="20"/>
        </w:rPr>
        <w:t xml:space="preserve"> </w:t>
      </w:r>
      <w:r w:rsidRPr="00E91C56">
        <w:rPr>
          <w:i/>
          <w:iCs/>
          <w:color w:val="000000"/>
          <w:sz w:val="20"/>
          <w:szCs w:val="20"/>
        </w:rPr>
        <w:t xml:space="preserve"> </w:t>
      </w:r>
      <w:r w:rsidRPr="00E91C56">
        <w:rPr>
          <w:iCs/>
          <w:color w:val="000000"/>
          <w:sz w:val="20"/>
          <w:szCs w:val="20"/>
        </w:rPr>
        <w:t>The speed of computers enables students to produce many examples when exploring mathematical problems; this supports their observation of patterns and the building and j</w:t>
      </w:r>
      <w:r w:rsidR="00123A6C" w:rsidRPr="00E91C56">
        <w:rPr>
          <w:iCs/>
          <w:color w:val="000000"/>
          <w:sz w:val="20"/>
          <w:szCs w:val="20"/>
        </w:rPr>
        <w:t>ustifying of gener</w:t>
      </w:r>
      <w:r w:rsidR="003A3710" w:rsidRPr="00E91C56">
        <w:rPr>
          <w:iCs/>
          <w:color w:val="000000"/>
          <w:sz w:val="20"/>
          <w:szCs w:val="20"/>
        </w:rPr>
        <w:t xml:space="preserve">alizations </w:t>
      </w:r>
      <w:r w:rsidR="00F67EDA">
        <w:rPr>
          <w:iCs/>
          <w:color w:val="000000"/>
          <w:sz w:val="20"/>
          <w:szCs w:val="20"/>
        </w:rPr>
        <w:t>[9].</w:t>
      </w:r>
    </w:p>
    <w:p w:rsidR="00F43035" w:rsidRPr="00E91C56" w:rsidRDefault="00F43035" w:rsidP="00704151">
      <w:pPr>
        <w:jc w:val="both"/>
        <w:rPr>
          <w:rFonts w:ascii="Times New Roman" w:hAnsi="Times New Roman"/>
          <w:b/>
          <w:sz w:val="20"/>
          <w:szCs w:val="20"/>
        </w:rPr>
      </w:pPr>
    </w:p>
    <w:p w:rsidR="005C3EAD" w:rsidRPr="00E91C56" w:rsidRDefault="005A5E5A" w:rsidP="005A5E5A">
      <w:pPr>
        <w:jc w:val="center"/>
        <w:rPr>
          <w:rFonts w:ascii="Times New Roman" w:hAnsi="Times New Roman"/>
          <w:b/>
          <w:sz w:val="20"/>
          <w:szCs w:val="20"/>
        </w:rPr>
      </w:pPr>
      <w:r>
        <w:rPr>
          <w:rFonts w:ascii="Times New Roman" w:hAnsi="Times New Roman"/>
          <w:b/>
          <w:sz w:val="20"/>
          <w:szCs w:val="20"/>
        </w:rPr>
        <w:t xml:space="preserve">4. </w:t>
      </w:r>
      <w:r w:rsidR="002636DD">
        <w:rPr>
          <w:rFonts w:ascii="Times New Roman" w:hAnsi="Times New Roman"/>
          <w:b/>
          <w:sz w:val="20"/>
          <w:szCs w:val="20"/>
        </w:rPr>
        <w:t>EXAMPLES OF POLAR GRAPHS IN THREE-DIMENSIONS</w:t>
      </w:r>
    </w:p>
    <w:p w:rsidR="00E76D01" w:rsidRPr="00E91C56" w:rsidRDefault="00E76D01" w:rsidP="00243EBD">
      <w:pPr>
        <w:spacing w:after="0"/>
        <w:rPr>
          <w:rFonts w:ascii="Times New Roman" w:eastAsia="Times New Roman" w:hAnsi="Times New Roman"/>
          <w:sz w:val="20"/>
          <w:szCs w:val="20"/>
        </w:rPr>
      </w:pPr>
      <w:r w:rsidRPr="00E91C56">
        <w:rPr>
          <w:rFonts w:ascii="Times New Roman" w:eastAsia="Times New Roman" w:hAnsi="Times New Roman"/>
          <w:sz w:val="20"/>
          <w:szCs w:val="20"/>
        </w:rPr>
        <w:t xml:space="preserve">The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free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math</w:t>
      </w:r>
      <w:r w:rsidR="008D3DD0" w:rsidRPr="00E91C56">
        <w:rPr>
          <w:rFonts w:ascii="Times New Roman" w:eastAsia="Times New Roman" w:hAnsi="Times New Roman"/>
          <w:sz w:val="20"/>
          <w:szCs w:val="20"/>
        </w:rPr>
        <w:t>ematics</w:t>
      </w:r>
      <w:r w:rsidRPr="00E91C56">
        <w:rPr>
          <w:rFonts w:ascii="Times New Roman" w:eastAsia="Times New Roman" w:hAnsi="Times New Roman"/>
          <w:sz w:val="20"/>
          <w:szCs w:val="20"/>
        </w:rPr>
        <w:t xml:space="preserve">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add-in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found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in </w:t>
      </w:r>
      <w:r w:rsidRPr="00E91C56">
        <w:rPr>
          <w:rFonts w:ascii="Times New Roman" w:eastAsia="Times New Roman" w:hAnsi="Times New Roman"/>
          <w:i/>
          <w:sz w:val="20"/>
          <w:szCs w:val="20"/>
        </w:rPr>
        <w:t xml:space="preserve">Microsoft </w:t>
      </w:r>
      <w:r w:rsidR="00243EBD">
        <w:rPr>
          <w:rFonts w:ascii="Times New Roman" w:eastAsia="Times New Roman" w:hAnsi="Times New Roman"/>
          <w:i/>
          <w:sz w:val="20"/>
          <w:szCs w:val="20"/>
        </w:rPr>
        <w:t xml:space="preserve"> </w:t>
      </w:r>
      <w:r w:rsidR="002636DD" w:rsidRPr="00E91C56">
        <w:rPr>
          <w:rFonts w:ascii="Times New Roman" w:eastAsia="Times New Roman" w:hAnsi="Times New Roman"/>
          <w:i/>
          <w:sz w:val="20"/>
          <w:szCs w:val="20"/>
        </w:rPr>
        <w:t xml:space="preserve">Word </w:t>
      </w:r>
      <w:r w:rsidR="002636DD" w:rsidRPr="00E91C56">
        <w:rPr>
          <w:rFonts w:ascii="Times New Roman" w:eastAsia="Times New Roman" w:hAnsi="Times New Roman"/>
          <w:sz w:val="20"/>
          <w:szCs w:val="20"/>
        </w:rPr>
        <w:t>can</w:t>
      </w:r>
      <w:r w:rsidRPr="00E91C56">
        <w:rPr>
          <w:rFonts w:ascii="Times New Roman" w:eastAsia="Times New Roman" w:hAnsi="Times New Roman"/>
          <w:sz w:val="20"/>
          <w:szCs w:val="20"/>
        </w:rPr>
        <w:t xml:space="preserve">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also</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generate</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three-dimensional polar images, using spherical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coordinates.</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An</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example</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of</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the</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 xml:space="preserve"> syntax </w:t>
      </w:r>
      <w:r w:rsidR="00243EBD">
        <w:rPr>
          <w:rFonts w:ascii="Times New Roman" w:eastAsia="Times New Roman" w:hAnsi="Times New Roman"/>
          <w:sz w:val="20"/>
          <w:szCs w:val="20"/>
        </w:rPr>
        <w:t xml:space="preserve">  </w:t>
      </w:r>
      <w:r w:rsidRPr="00E91C56">
        <w:rPr>
          <w:rFonts w:ascii="Times New Roman" w:eastAsia="Times New Roman" w:hAnsi="Times New Roman"/>
          <w:sz w:val="20"/>
          <w:szCs w:val="20"/>
        </w:rPr>
        <w:t>for th</w:t>
      </w:r>
      <w:r w:rsidR="00B63A31" w:rsidRPr="00E91C56">
        <w:rPr>
          <w:rFonts w:ascii="Times New Roman" w:eastAsia="Times New Roman" w:hAnsi="Times New Roman"/>
          <w:sz w:val="20"/>
          <w:szCs w:val="20"/>
        </w:rPr>
        <w:t>ree-dimensional polar graphs</w:t>
      </w:r>
      <w:r w:rsidR="00243EBD">
        <w:rPr>
          <w:rFonts w:ascii="Times New Roman" w:eastAsia="Times New Roman" w:hAnsi="Times New Roman"/>
          <w:sz w:val="20"/>
          <w:szCs w:val="20"/>
        </w:rPr>
        <w:t xml:space="preserve"> </w:t>
      </w:r>
      <w:r w:rsidR="00B63A31" w:rsidRPr="00E91C56">
        <w:rPr>
          <w:rFonts w:ascii="Times New Roman" w:eastAsia="Times New Roman" w:hAnsi="Times New Roman"/>
          <w:sz w:val="20"/>
          <w:szCs w:val="20"/>
        </w:rPr>
        <w:t>is</w:t>
      </w:r>
      <w:r w:rsidR="00243EBD">
        <w:rPr>
          <w:rFonts w:ascii="Times New Roman" w:eastAsia="Times New Roman" w:hAnsi="Times New Roman"/>
          <w:sz w:val="20"/>
          <w:szCs w:val="20"/>
        </w:rPr>
        <w:t xml:space="preserve"> </w:t>
      </w:r>
      <m:oMath>
        <m:r>
          <w:rPr>
            <w:rFonts w:ascii="Cambria Math" w:eastAsia="Times New Roman" w:hAnsi="Cambria Math"/>
            <w:sz w:val="20"/>
            <w:szCs w:val="20"/>
          </w:rPr>
          <m:t>p</m:t>
        </m:r>
        <m:r>
          <w:rPr>
            <w:rFonts w:ascii="Cambria Math" w:hAnsi="Cambria Math"/>
            <w:sz w:val="20"/>
            <w:szCs w:val="20"/>
          </w:rPr>
          <m:t>lotPolar</m:t>
        </m:r>
        <m:r>
          <w:rPr>
            <w:rFonts w:ascii="Cambria Math" w:hAnsi="Times New Roman"/>
            <w:sz w:val="20"/>
            <w:szCs w:val="20"/>
          </w:rPr>
          <m:t>3</m:t>
        </m:r>
        <m:r>
          <w:rPr>
            <w:rFonts w:ascii="Cambria Math" w:hAnsi="Cambria Math"/>
            <w:sz w:val="20"/>
            <w:szCs w:val="20"/>
          </w:rPr>
          <m:t>D</m:t>
        </m:r>
        <m:d>
          <m:dPr>
            <m:ctrlPr>
              <w:rPr>
                <w:rFonts w:ascii="Cambria Math" w:hAnsi="Times New Roman"/>
                <w:i/>
                <w:sz w:val="20"/>
                <w:szCs w:val="20"/>
              </w:rPr>
            </m:ctrlPr>
          </m:dPr>
          <m:e>
            <m:func>
              <m:funcPr>
                <m:ctrlPr>
                  <w:rPr>
                    <w:rFonts w:ascii="Cambria Math" w:hAnsi="Times New Roman"/>
                    <w:i/>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r>
                      <w:rPr>
                        <w:rFonts w:ascii="Cambria Math" w:hAnsi="Times New Roman"/>
                        <w:sz w:val="20"/>
                        <w:szCs w:val="20"/>
                      </w:rPr>
                      <m:t>3</m:t>
                    </m:r>
                    <m:r>
                      <w:rPr>
                        <w:rFonts w:ascii="Cambria Math" w:hAnsi="Cambria Math"/>
                        <w:sz w:val="20"/>
                        <w:szCs w:val="20"/>
                      </w:rPr>
                      <m:t>θ</m:t>
                    </m:r>
                  </m:e>
                </m:d>
              </m:e>
            </m:func>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r>
                      <w:rPr>
                        <w:rFonts w:ascii="Cambria Math" w:hAnsi="Times New Roman"/>
                        <w:sz w:val="20"/>
                        <w:szCs w:val="20"/>
                      </w:rPr>
                      <m:t>2</m:t>
                    </m:r>
                    <m:r>
                      <w:rPr>
                        <w:rFonts w:ascii="Cambria Math" w:hAnsi="Cambria Math"/>
                        <w:sz w:val="20"/>
                        <w:szCs w:val="20"/>
                      </w:rPr>
                      <m:t>φ</m:t>
                    </m:r>
                  </m:e>
                </m:d>
                <m:ctrlPr>
                  <w:rPr>
                    <w:rFonts w:ascii="Cambria Math" w:hAnsi="Times New Roman"/>
                    <w:i/>
                    <w:sz w:val="20"/>
                    <w:szCs w:val="20"/>
                  </w:rPr>
                </m:ctrlPr>
              </m:e>
            </m:func>
          </m:e>
        </m:d>
      </m:oMath>
      <w:r w:rsidRPr="00E91C56">
        <w:rPr>
          <w:rFonts w:ascii="Times New Roman" w:eastAsia="Times New Roman" w:hAnsi="Times New Roman"/>
          <w:sz w:val="20"/>
          <w:szCs w:val="20"/>
        </w:rPr>
        <w:t xml:space="preserve"> .</w:t>
      </w:r>
      <w:r w:rsidR="008F6CC5" w:rsidRPr="00E91C56">
        <w:rPr>
          <w:rFonts w:ascii="Times New Roman" w:eastAsia="Times New Roman" w:hAnsi="Times New Roman"/>
          <w:sz w:val="20"/>
          <w:szCs w:val="20"/>
        </w:rPr>
        <w:t xml:space="preserve"> </w:t>
      </w:r>
      <w:r w:rsidR="005C3EAD" w:rsidRPr="00E91C56">
        <w:rPr>
          <w:rFonts w:ascii="Times New Roman" w:eastAsia="Times New Roman" w:hAnsi="Times New Roman"/>
          <w:sz w:val="20"/>
          <w:szCs w:val="20"/>
        </w:rPr>
        <w:t>The image is shown in Fig.</w:t>
      </w:r>
      <w:r w:rsidRPr="00E91C56">
        <w:rPr>
          <w:rFonts w:ascii="Times New Roman" w:eastAsia="Times New Roman" w:hAnsi="Times New Roman"/>
          <w:sz w:val="20"/>
          <w:szCs w:val="20"/>
        </w:rPr>
        <w:t xml:space="preserve"> 8.</w:t>
      </w:r>
    </w:p>
    <w:p w:rsidR="00260444" w:rsidRPr="00E91C56" w:rsidRDefault="00260444" w:rsidP="00704151">
      <w:pPr>
        <w:spacing w:after="0"/>
        <w:jc w:val="both"/>
        <w:rPr>
          <w:rFonts w:ascii="Times New Roman" w:eastAsia="Times New Roman" w:hAnsi="Times New Roman"/>
          <w:sz w:val="20"/>
          <w:szCs w:val="20"/>
        </w:rPr>
      </w:pPr>
    </w:p>
    <w:p w:rsidR="00260444" w:rsidRPr="00E91C56" w:rsidRDefault="00E46564" w:rsidP="00704151">
      <w:pPr>
        <w:jc w:val="both"/>
        <w:rPr>
          <w:rFonts w:ascii="Times New Roman" w:hAnsi="Times New Roman"/>
          <w:b/>
          <w:noProof/>
          <w:sz w:val="20"/>
          <w:szCs w:val="20"/>
        </w:rPr>
      </w:pPr>
      <w:r w:rsidRPr="00E91C56">
        <w:rPr>
          <w:rFonts w:ascii="Times New Roman" w:hAnsi="Times New Roman"/>
          <w:b/>
          <w:noProof/>
          <w:sz w:val="20"/>
          <w:szCs w:val="20"/>
        </w:rPr>
        <w:drawing>
          <wp:inline distT="0" distB="0" distL="0" distR="0">
            <wp:extent cx="2810754" cy="1515978"/>
            <wp:effectExtent l="19050" t="0" r="8646"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5320" t="26282" r="26924" b="39316"/>
                    <a:stretch>
                      <a:fillRect/>
                    </a:stretch>
                  </pic:blipFill>
                  <pic:spPr bwMode="auto">
                    <a:xfrm>
                      <a:off x="0" y="0"/>
                      <a:ext cx="2814070" cy="1517766"/>
                    </a:xfrm>
                    <a:prstGeom prst="rect">
                      <a:avLst/>
                    </a:prstGeom>
                    <a:noFill/>
                    <a:ln w="9525">
                      <a:noFill/>
                      <a:miter lim="800000"/>
                      <a:headEnd/>
                      <a:tailEnd/>
                    </a:ln>
                  </pic:spPr>
                </pic:pic>
              </a:graphicData>
            </a:graphic>
          </wp:inline>
        </w:drawing>
      </w:r>
    </w:p>
    <w:p w:rsidR="00E76D01" w:rsidRPr="00E91C56" w:rsidRDefault="00B45C3D" w:rsidP="00704151">
      <w:pPr>
        <w:jc w:val="both"/>
        <w:rPr>
          <w:rFonts w:ascii="Times New Roman" w:hAnsi="Times New Roman"/>
          <w:b/>
          <w:noProof/>
          <w:sz w:val="20"/>
          <w:szCs w:val="20"/>
        </w:rPr>
      </w:pPr>
      <w:r>
        <w:rPr>
          <w:rFonts w:ascii="Times New Roman" w:hAnsi="Times New Roman"/>
          <w:b/>
          <w:noProof/>
          <w:sz w:val="20"/>
          <w:szCs w:val="20"/>
        </w:rPr>
        <w:tab/>
      </w:r>
      <w:r w:rsidR="00260444" w:rsidRPr="00E91C56">
        <w:rPr>
          <w:rFonts w:ascii="Times New Roman" w:hAnsi="Times New Roman"/>
          <w:b/>
          <w:noProof/>
          <w:sz w:val="20"/>
          <w:szCs w:val="20"/>
        </w:rPr>
        <w:t>F</w:t>
      </w:r>
      <w:r w:rsidR="00E76D01" w:rsidRPr="00E91C56">
        <w:rPr>
          <w:rFonts w:ascii="Times New Roman" w:hAnsi="Times New Roman"/>
          <w:b/>
          <w:sz w:val="20"/>
          <w:szCs w:val="20"/>
        </w:rPr>
        <w:t>igure 8</w:t>
      </w:r>
      <w:r w:rsidR="00E76D01" w:rsidRPr="00E91C56">
        <w:rPr>
          <w:rFonts w:ascii="Times New Roman" w:hAnsi="Times New Roman"/>
          <w:sz w:val="20"/>
          <w:szCs w:val="20"/>
        </w:rPr>
        <w:t xml:space="preserve">:  </w:t>
      </w:r>
      <w:r>
        <w:rPr>
          <w:rFonts w:ascii="Times New Roman" w:hAnsi="Times New Roman"/>
          <w:sz w:val="20"/>
          <w:szCs w:val="20"/>
        </w:rPr>
        <w:t>A</w:t>
      </w:r>
      <w:r w:rsidR="00E76D01" w:rsidRPr="00E91C56">
        <w:rPr>
          <w:rFonts w:ascii="Times New Roman" w:hAnsi="Times New Roman"/>
          <w:sz w:val="20"/>
          <w:szCs w:val="20"/>
        </w:rPr>
        <w:t xml:space="preserve"> three-dimensional image</w:t>
      </w:r>
      <w:r>
        <w:rPr>
          <w:rFonts w:ascii="Times New Roman" w:hAnsi="Times New Roman"/>
          <w:sz w:val="20"/>
          <w:szCs w:val="20"/>
        </w:rPr>
        <w:t>.</w:t>
      </w:r>
    </w:p>
    <w:p w:rsidR="005A5E5A" w:rsidRDefault="00E76D01" w:rsidP="00704151">
      <w:pPr>
        <w:spacing w:after="0"/>
        <w:jc w:val="both"/>
        <w:rPr>
          <w:rFonts w:ascii="Times New Roman" w:hAnsi="Times New Roman"/>
          <w:sz w:val="20"/>
          <w:szCs w:val="20"/>
        </w:rPr>
      </w:pPr>
      <w:r w:rsidRPr="00E91C56">
        <w:rPr>
          <w:rFonts w:ascii="Times New Roman" w:hAnsi="Times New Roman"/>
          <w:sz w:val="20"/>
          <w:szCs w:val="20"/>
        </w:rPr>
        <w:t xml:space="preserve">The National Council of Teachers of </w:t>
      </w:r>
      <w:r w:rsidR="009908CE" w:rsidRPr="00E91C56">
        <w:rPr>
          <w:rFonts w:ascii="Times New Roman" w:hAnsi="Times New Roman"/>
          <w:sz w:val="20"/>
          <w:szCs w:val="20"/>
        </w:rPr>
        <w:t>Mathematics encourages</w:t>
      </w:r>
      <w:r w:rsidRPr="00E91C56">
        <w:rPr>
          <w:rFonts w:ascii="Times New Roman" w:hAnsi="Times New Roman"/>
          <w:sz w:val="20"/>
          <w:szCs w:val="20"/>
        </w:rPr>
        <w:t xml:space="preserve"> the use </w:t>
      </w:r>
      <w:r w:rsidR="000431A7">
        <w:rPr>
          <w:rFonts w:ascii="Times New Roman" w:hAnsi="Times New Roman"/>
          <w:sz w:val="20"/>
          <w:szCs w:val="20"/>
        </w:rPr>
        <w:t xml:space="preserve">of </w:t>
      </w:r>
      <w:r w:rsidRPr="00E91C56">
        <w:rPr>
          <w:rFonts w:ascii="Times New Roman" w:hAnsi="Times New Roman"/>
          <w:sz w:val="20"/>
          <w:szCs w:val="20"/>
        </w:rPr>
        <w:t>graphing utilities to investigate informally the surfaces generated by functions of two variables.  “Such investigations not only contribute to further development of important visualization skills but also foreshadow mo</w:t>
      </w:r>
      <w:r w:rsidR="00962728" w:rsidRPr="00E91C56">
        <w:rPr>
          <w:rFonts w:ascii="Times New Roman" w:hAnsi="Times New Roman"/>
          <w:sz w:val="20"/>
          <w:szCs w:val="20"/>
        </w:rPr>
        <w:t>re advanced work with functions</w:t>
      </w:r>
      <w:r w:rsidRPr="00E91C56">
        <w:rPr>
          <w:rFonts w:ascii="Times New Roman" w:hAnsi="Times New Roman"/>
          <w:sz w:val="20"/>
          <w:szCs w:val="20"/>
        </w:rPr>
        <w:t>”</w:t>
      </w:r>
      <w:r w:rsidR="009908CE">
        <w:rPr>
          <w:rFonts w:ascii="Times New Roman" w:hAnsi="Times New Roman"/>
          <w:sz w:val="20"/>
          <w:szCs w:val="20"/>
        </w:rPr>
        <w:t xml:space="preserve"> [7]</w:t>
      </w:r>
      <w:r w:rsidR="00962728" w:rsidRPr="00E91C56">
        <w:rPr>
          <w:rFonts w:ascii="Times New Roman" w:hAnsi="Times New Roman"/>
          <w:sz w:val="20"/>
          <w:szCs w:val="20"/>
        </w:rPr>
        <w:t>.</w:t>
      </w:r>
      <w:r w:rsidRPr="00E91C56">
        <w:rPr>
          <w:rFonts w:ascii="Times New Roman" w:hAnsi="Times New Roman"/>
          <w:sz w:val="20"/>
          <w:szCs w:val="20"/>
        </w:rPr>
        <w:t xml:space="preserve"> </w:t>
      </w:r>
    </w:p>
    <w:p w:rsidR="00E76D01" w:rsidRPr="00E91C56" w:rsidRDefault="00E76D01" w:rsidP="00704151">
      <w:pPr>
        <w:spacing w:after="0"/>
        <w:jc w:val="both"/>
        <w:rPr>
          <w:rFonts w:ascii="Times New Roman" w:eastAsia="Times New Roman" w:hAnsi="Times New Roman"/>
          <w:sz w:val="20"/>
          <w:szCs w:val="20"/>
        </w:rPr>
      </w:pPr>
      <w:r w:rsidRPr="00E91C56">
        <w:rPr>
          <w:rFonts w:ascii="Times New Roman" w:hAnsi="Times New Roman"/>
          <w:sz w:val="20"/>
          <w:szCs w:val="20"/>
        </w:rPr>
        <w:t xml:space="preserve"> </w:t>
      </w:r>
    </w:p>
    <w:p w:rsidR="00E76D01" w:rsidRDefault="00E76D01" w:rsidP="00704151">
      <w:pPr>
        <w:spacing w:after="0"/>
        <w:jc w:val="both"/>
        <w:rPr>
          <w:rFonts w:ascii="Times New Roman" w:eastAsia="Times New Roman" w:hAnsi="Times New Roman"/>
          <w:sz w:val="20"/>
          <w:szCs w:val="20"/>
        </w:rPr>
      </w:pPr>
      <w:r w:rsidRPr="00E91C56">
        <w:rPr>
          <w:rFonts w:ascii="Times New Roman" w:hAnsi="Times New Roman"/>
          <w:sz w:val="20"/>
          <w:szCs w:val="20"/>
        </w:rPr>
        <w:t>An application of the animate command to three-dimensional polar graphs could entail using</w:t>
      </w:r>
      <w:r w:rsidRPr="00E91C56">
        <w:rPr>
          <w:rFonts w:ascii="Times New Roman" w:hAnsi="Times New Roman"/>
          <w:sz w:val="20"/>
          <w:szCs w:val="20"/>
        </w:rPr>
        <w:br/>
      </w:r>
      <m:oMath>
        <m:r>
          <w:rPr>
            <w:rFonts w:ascii="Cambria Math" w:hAnsi="Cambria Math"/>
            <w:sz w:val="20"/>
            <w:szCs w:val="20"/>
          </w:rPr>
          <m:t>plotPolar</m:t>
        </m:r>
        <m:r>
          <w:rPr>
            <w:rFonts w:ascii="Cambria Math" w:hAnsi="Times New Roman"/>
            <w:sz w:val="20"/>
            <w:szCs w:val="20"/>
          </w:rPr>
          <m:t>3</m:t>
        </m:r>
        <m:r>
          <w:rPr>
            <w:rFonts w:ascii="Cambria Math" w:hAnsi="Cambria Math"/>
            <w:sz w:val="20"/>
            <w:szCs w:val="20"/>
          </w:rPr>
          <m:t>D</m:t>
        </m:r>
        <m:d>
          <m:dPr>
            <m:ctrlPr>
              <w:rPr>
                <w:rFonts w:ascii="Cambria Math" w:hAnsi="Times New Roman"/>
                <w:i/>
                <w:sz w:val="20"/>
                <w:szCs w:val="20"/>
              </w:rPr>
            </m:ctrlPr>
          </m:dPr>
          <m:e>
            <m:func>
              <m:funcPr>
                <m:ctrlPr>
                  <w:rPr>
                    <w:rFonts w:ascii="Cambria Math" w:hAnsi="Times New Roman"/>
                    <w:i/>
                    <w:sz w:val="20"/>
                    <w:szCs w:val="20"/>
                  </w:rPr>
                </m:ctrlPr>
              </m:funcPr>
              <m:fName>
                <m:r>
                  <m:rPr>
                    <m:sty m:val="p"/>
                  </m:rPr>
                  <w:rPr>
                    <w:rFonts w:ascii="Cambria Math" w:hAnsi="Times New Roman"/>
                    <w:sz w:val="20"/>
                    <w:szCs w:val="20"/>
                  </w:rPr>
                  <m:t>cos</m:t>
                </m:r>
              </m:fName>
              <m:e>
                <m:d>
                  <m:dPr>
                    <m:ctrlPr>
                      <w:rPr>
                        <w:rFonts w:ascii="Cambria Math" w:hAnsi="Times New Roman"/>
                        <w:i/>
                        <w:sz w:val="20"/>
                        <w:szCs w:val="20"/>
                      </w:rPr>
                    </m:ctrlPr>
                  </m:dPr>
                  <m:e>
                    <m:r>
                      <w:rPr>
                        <w:rFonts w:ascii="Cambria Math" w:hAnsi="Cambria Math"/>
                        <w:sz w:val="20"/>
                        <w:szCs w:val="20"/>
                      </w:rPr>
                      <m:t>aθ</m:t>
                    </m:r>
                  </m:e>
                </m:d>
              </m:e>
            </m:func>
            <m:func>
              <m:funcPr>
                <m:ctrlPr>
                  <w:rPr>
                    <w:rFonts w:ascii="Cambria Math" w:hAnsi="Times New Roman"/>
                    <w:sz w:val="20"/>
                    <w:szCs w:val="20"/>
                  </w:rPr>
                </m:ctrlPr>
              </m:funcPr>
              <m:fName>
                <m:r>
                  <m:rPr>
                    <m:sty m:val="p"/>
                  </m:rPr>
                  <w:rPr>
                    <w:rFonts w:ascii="Cambria Math" w:hAnsi="Times New Roman"/>
                    <w:sz w:val="20"/>
                    <w:szCs w:val="20"/>
                  </w:rPr>
                  <m:t>sin</m:t>
                </m:r>
              </m:fName>
              <m:e>
                <m:d>
                  <m:dPr>
                    <m:ctrlPr>
                      <w:rPr>
                        <w:rFonts w:ascii="Cambria Math" w:hAnsi="Times New Roman"/>
                        <w:i/>
                        <w:sz w:val="20"/>
                        <w:szCs w:val="20"/>
                      </w:rPr>
                    </m:ctrlPr>
                  </m:dPr>
                  <m:e>
                    <m:r>
                      <w:rPr>
                        <w:rFonts w:ascii="Cambria Math" w:hAnsi="Cambria Math"/>
                        <w:sz w:val="20"/>
                        <w:szCs w:val="20"/>
                      </w:rPr>
                      <m:t>bφ</m:t>
                    </m:r>
                  </m:e>
                </m:d>
                <m:ctrlPr>
                  <w:rPr>
                    <w:rFonts w:ascii="Cambria Math" w:hAnsi="Times New Roman"/>
                    <w:i/>
                    <w:sz w:val="20"/>
                    <w:szCs w:val="20"/>
                  </w:rPr>
                </m:ctrlPr>
              </m:e>
            </m:func>
          </m:e>
        </m:d>
        <m:r>
          <w:rPr>
            <w:rFonts w:ascii="Cambria Math" w:hAnsi="Times New Roman"/>
            <w:sz w:val="20"/>
            <w:szCs w:val="20"/>
          </w:rPr>
          <m:t xml:space="preserve">  </m:t>
        </m:r>
      </m:oMath>
      <w:r w:rsidRPr="00E91C56">
        <w:rPr>
          <w:rFonts w:ascii="Times New Roman" w:eastAsia="Times New Roman" w:hAnsi="Times New Roman"/>
          <w:sz w:val="20"/>
          <w:szCs w:val="20"/>
        </w:rPr>
        <w:t>or</w:t>
      </w:r>
      <m:oMath>
        <m:r>
          <w:rPr>
            <w:rFonts w:ascii="Cambria Math" w:hAnsi="Cambria Math"/>
            <w:sz w:val="20"/>
            <w:szCs w:val="20"/>
          </w:rPr>
          <m:t>plotPolar</m:t>
        </m:r>
        <m:r>
          <w:rPr>
            <w:rFonts w:ascii="Cambria Math" w:hAnsi="Times New Roman"/>
            <w:sz w:val="20"/>
            <w:szCs w:val="20"/>
          </w:rPr>
          <m:t>3</m:t>
        </m:r>
        <m:r>
          <w:rPr>
            <w:rFonts w:ascii="Cambria Math" w:hAnsi="Cambria Math"/>
            <w:sz w:val="20"/>
            <w:szCs w:val="20"/>
          </w:rPr>
          <m:t>D</m:t>
        </m:r>
        <m:r>
          <w:rPr>
            <w:rFonts w:ascii="Cambria Math" w:hAnsi="Times New Roman"/>
            <w:sz w:val="20"/>
            <w:szCs w:val="20"/>
          </w:rPr>
          <m:t>(</m:t>
        </m:r>
        <m:func>
          <m:funcPr>
            <m:ctrlPr>
              <w:rPr>
                <w:rFonts w:ascii="Cambria Math" w:hAnsi="Times New Roman"/>
                <w:i/>
                <w:sz w:val="20"/>
                <w:szCs w:val="20"/>
              </w:rPr>
            </m:ctrlPr>
          </m:funcPr>
          <m:fName>
            <m:r>
              <m:rPr>
                <m:sty m:val="p"/>
              </m:rPr>
              <w:rPr>
                <w:rFonts w:ascii="Times New Roman" w:hAnsi="Times New Roman"/>
                <w:sz w:val="20"/>
                <w:szCs w:val="20"/>
              </w:rPr>
              <m:t>φ</m:t>
            </m:r>
            <m:r>
              <m:rPr>
                <m:sty m:val="p"/>
              </m:rPr>
              <w:rPr>
                <w:rFonts w:ascii="Cambria Math" w:hAnsi="Times New Roman"/>
                <w:sz w:val="20"/>
                <w:szCs w:val="20"/>
              </w:rPr>
              <m:t>cos</m:t>
            </m:r>
          </m:fName>
          <m:e>
            <m:d>
              <m:dPr>
                <m:ctrlPr>
                  <w:rPr>
                    <w:rFonts w:ascii="Cambria Math" w:hAnsi="Times New Roman"/>
                    <w:i/>
                    <w:sz w:val="20"/>
                    <w:szCs w:val="20"/>
                  </w:rPr>
                </m:ctrlPr>
              </m:dPr>
              <m:e>
                <m:r>
                  <w:rPr>
                    <w:rFonts w:ascii="Cambria Math" w:hAnsi="Cambria Math"/>
                    <w:sz w:val="20"/>
                    <w:szCs w:val="20"/>
                  </w:rPr>
                  <m:t>aθ</m:t>
                </m:r>
              </m:e>
            </m:d>
          </m:e>
        </m:func>
        <m:r>
          <w:rPr>
            <w:rFonts w:ascii="Cambria Math" w:hAnsi="Times New Roman"/>
            <w:sz w:val="20"/>
            <w:szCs w:val="20"/>
          </w:rPr>
          <m:t>)</m:t>
        </m:r>
      </m:oMath>
      <w:r w:rsidRPr="00E91C56">
        <w:rPr>
          <w:rFonts w:ascii="Times New Roman" w:eastAsia="Times New Roman" w:hAnsi="Times New Roman"/>
          <w:sz w:val="20"/>
          <w:szCs w:val="20"/>
        </w:rPr>
        <w:t xml:space="preserve">. Similarly, the option of omitting the </w:t>
      </w:r>
      <w:r w:rsidRPr="00E91C56">
        <w:rPr>
          <w:rFonts w:ascii="Times New Roman" w:eastAsia="Times New Roman" w:hAnsi="Times New Roman"/>
          <w:i/>
          <w:sz w:val="20"/>
          <w:szCs w:val="20"/>
        </w:rPr>
        <w:t>plotPolar3D</w:t>
      </w:r>
      <w:r w:rsidRPr="00E91C56">
        <w:rPr>
          <w:rFonts w:ascii="Times New Roman" w:eastAsia="Times New Roman" w:hAnsi="Times New Roman"/>
          <w:sz w:val="20"/>
          <w:szCs w:val="20"/>
        </w:rPr>
        <w:t xml:space="preserve"> syntax is permitted.  The equation </w:t>
      </w:r>
      <w:r w:rsidRPr="00E91C56">
        <w:rPr>
          <w:rFonts w:ascii="Times New Roman" w:eastAsia="Times New Roman" w:hAnsi="Times New Roman"/>
          <w:i/>
          <w:sz w:val="20"/>
          <w:szCs w:val="20"/>
        </w:rPr>
        <w:t>r= f(</w:t>
      </w:r>
      <m:oMath>
        <m:r>
          <w:rPr>
            <w:rFonts w:ascii="Cambria Math" w:eastAsia="Times New Roman" w:hAnsi="Cambria Math"/>
            <w:sz w:val="20"/>
            <w:szCs w:val="20"/>
          </w:rPr>
          <m:t>θ</m:t>
        </m:r>
        <m:r>
          <w:rPr>
            <w:rFonts w:ascii="Cambria Math" w:eastAsia="Times New Roman" w:hAnsi="Times New Roman"/>
            <w:sz w:val="20"/>
            <w:szCs w:val="20"/>
          </w:rPr>
          <m:t>,</m:t>
        </m:r>
        <m:r>
          <w:rPr>
            <w:rFonts w:ascii="Cambria Math" w:eastAsia="Times New Roman" w:hAnsi="Cambria Math"/>
            <w:sz w:val="20"/>
            <w:szCs w:val="20"/>
          </w:rPr>
          <m:t>φ</m:t>
        </m:r>
        <m:r>
          <w:rPr>
            <w:rFonts w:ascii="Cambria Math" w:eastAsia="Times New Roman" w:hAnsi="Times New Roman"/>
            <w:sz w:val="20"/>
            <w:szCs w:val="20"/>
          </w:rPr>
          <m:t>)</m:t>
        </m:r>
      </m:oMath>
      <w:r w:rsidRPr="00E91C56">
        <w:rPr>
          <w:rFonts w:ascii="Times New Roman" w:eastAsia="Times New Roman" w:hAnsi="Times New Roman"/>
          <w:i/>
          <w:sz w:val="20"/>
          <w:szCs w:val="20"/>
        </w:rPr>
        <w:t xml:space="preserve"> </w:t>
      </w:r>
      <w:r w:rsidRPr="00E91C56">
        <w:rPr>
          <w:rFonts w:ascii="Times New Roman" w:eastAsia="Times New Roman" w:hAnsi="Times New Roman"/>
          <w:sz w:val="20"/>
          <w:szCs w:val="20"/>
        </w:rPr>
        <w:t xml:space="preserve">can be inserted and the use of the command </w:t>
      </w:r>
      <w:r w:rsidRPr="00E91C56">
        <w:rPr>
          <w:rFonts w:ascii="Times New Roman" w:eastAsia="Times New Roman" w:hAnsi="Times New Roman"/>
          <w:i/>
          <w:sz w:val="20"/>
          <w:szCs w:val="20"/>
        </w:rPr>
        <w:t>Plot in 3D</w:t>
      </w:r>
      <w:r w:rsidRPr="00E91C56">
        <w:rPr>
          <w:rFonts w:ascii="Times New Roman" w:eastAsia="Times New Roman" w:hAnsi="Times New Roman"/>
          <w:sz w:val="20"/>
          <w:szCs w:val="20"/>
        </w:rPr>
        <w:t xml:space="preserve"> can be applied from the menu.</w:t>
      </w:r>
    </w:p>
    <w:p w:rsidR="005A5E5A" w:rsidRPr="00E91C56" w:rsidRDefault="005A5E5A" w:rsidP="00704151">
      <w:pPr>
        <w:spacing w:after="0"/>
        <w:jc w:val="both"/>
        <w:rPr>
          <w:rFonts w:ascii="Times New Roman" w:eastAsia="Times New Roman" w:hAnsi="Times New Roman"/>
          <w:sz w:val="20"/>
          <w:szCs w:val="20"/>
        </w:rPr>
      </w:pPr>
    </w:p>
    <w:p w:rsidR="00141549" w:rsidRDefault="00E76D01" w:rsidP="00704151">
      <w:pPr>
        <w:pStyle w:val="Normal1"/>
        <w:jc w:val="both"/>
        <w:rPr>
          <w:rFonts w:eastAsia="Times New Roman"/>
          <w:sz w:val="20"/>
          <w:szCs w:val="20"/>
        </w:rPr>
      </w:pPr>
      <w:r w:rsidRPr="00E91C56">
        <w:rPr>
          <w:rFonts w:eastAsia="Times New Roman"/>
          <w:sz w:val="20"/>
          <w:szCs w:val="20"/>
        </w:rPr>
        <w:t>The graph generated by the</w:t>
      </w:r>
      <w:r w:rsidR="00E54833">
        <w:rPr>
          <w:rFonts w:eastAsia="Times New Roman"/>
          <w:sz w:val="20"/>
          <w:szCs w:val="20"/>
        </w:rPr>
        <w:t xml:space="preserve"> inline syntax</w:t>
      </w:r>
      <w:r w:rsidRPr="00E91C56">
        <w:rPr>
          <w:rFonts w:eastAsia="Times New Roman"/>
          <w:sz w:val="20"/>
          <w:szCs w:val="20"/>
        </w:rPr>
        <w:t xml:space="preserve">, </w:t>
      </w:r>
      <m:oMath>
        <m:r>
          <w:rPr>
            <w:rFonts w:ascii="Cambria Math" w:hAnsi="Cambria Math"/>
            <w:sz w:val="20"/>
            <w:szCs w:val="20"/>
          </w:rPr>
          <m:t>plotPolar</m:t>
        </m:r>
        <m:r>
          <w:rPr>
            <w:rFonts w:ascii="Cambria Math"/>
            <w:sz w:val="20"/>
            <w:szCs w:val="20"/>
          </w:rPr>
          <m:t>3</m:t>
        </m:r>
        <m: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θφ</m:t>
            </m:r>
          </m:e>
        </m:d>
      </m:oMath>
      <w:r w:rsidR="00C92D55">
        <w:rPr>
          <w:rFonts w:eastAsia="Times New Roman"/>
          <w:sz w:val="20"/>
          <w:szCs w:val="20"/>
        </w:rPr>
        <w:t>,</w:t>
      </w:r>
      <w:r w:rsidRPr="00E91C56">
        <w:rPr>
          <w:rFonts w:eastAsia="Times New Roman"/>
          <w:sz w:val="20"/>
          <w:szCs w:val="20"/>
        </w:rPr>
        <w:t xml:space="preserve"> is th</w:t>
      </w:r>
      <w:r w:rsidR="00E54833">
        <w:rPr>
          <w:rFonts w:eastAsia="Times New Roman"/>
          <w:sz w:val="20"/>
          <w:szCs w:val="20"/>
        </w:rPr>
        <w:t>e</w:t>
      </w:r>
      <w:r w:rsidRPr="00E91C56">
        <w:rPr>
          <w:rFonts w:eastAsia="Times New Roman"/>
          <w:sz w:val="20"/>
          <w:szCs w:val="20"/>
        </w:rPr>
        <w:t xml:space="preserve"> spherical coordinates</w:t>
      </w:r>
      <w:r w:rsidR="00C92D55">
        <w:rPr>
          <w:rFonts w:eastAsia="Times New Roman"/>
          <w:sz w:val="20"/>
          <w:szCs w:val="20"/>
        </w:rPr>
        <w:t>’</w:t>
      </w:r>
      <w:r w:rsidRPr="00E91C56">
        <w:rPr>
          <w:rFonts w:eastAsia="Times New Roman"/>
          <w:sz w:val="20"/>
          <w:szCs w:val="20"/>
        </w:rPr>
        <w:t xml:space="preserve"> three-dimensional analog to the spiral</w:t>
      </w:r>
      <w:r w:rsidR="001C7432" w:rsidRPr="00E91C56">
        <w:rPr>
          <w:rFonts w:eastAsia="Times New Roman"/>
          <w:sz w:val="20"/>
          <w:szCs w:val="20"/>
        </w:rPr>
        <w:t xml:space="preserve"> of Archimedes</w:t>
      </w:r>
      <w:r w:rsidRPr="00E91C56">
        <w:rPr>
          <w:rFonts w:eastAsia="Times New Roman"/>
          <w:sz w:val="20"/>
          <w:szCs w:val="20"/>
        </w:rPr>
        <w:t>.  It might be very difficult to draw an example resembling a chambered nautilus on the chalkboard of this quality.</w:t>
      </w:r>
    </w:p>
    <w:p w:rsidR="00111DA4" w:rsidRPr="00111DA4" w:rsidRDefault="00111DA4" w:rsidP="00111DA4"/>
    <w:p w:rsidR="00141549" w:rsidRDefault="00111DA4" w:rsidP="00704151">
      <w:pPr>
        <w:pStyle w:val="Normal1"/>
        <w:jc w:val="both"/>
        <w:rPr>
          <w:rFonts w:eastAsia="Times New Roman"/>
          <w:sz w:val="20"/>
          <w:szCs w:val="20"/>
        </w:rPr>
      </w:pPr>
      <w:r>
        <w:rPr>
          <w:rFonts w:eastAsia="Times New Roman"/>
          <w:noProof/>
          <w:sz w:val="20"/>
          <w:szCs w:val="20"/>
        </w:rPr>
        <w:drawing>
          <wp:inline distT="0" distB="0" distL="0" distR="0">
            <wp:extent cx="2892592" cy="2229468"/>
            <wp:effectExtent l="19050" t="0" r="3008"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cstate="print"/>
                    <a:srcRect l="10225" t="8696" r="21017" b="20652"/>
                    <a:stretch>
                      <a:fillRect/>
                    </a:stretch>
                  </pic:blipFill>
                  <pic:spPr bwMode="auto">
                    <a:xfrm>
                      <a:off x="0" y="0"/>
                      <a:ext cx="2892594" cy="2229469"/>
                    </a:xfrm>
                    <a:prstGeom prst="rect">
                      <a:avLst/>
                    </a:prstGeom>
                    <a:noFill/>
                    <a:ln w="9525">
                      <a:noFill/>
                      <a:miter lim="800000"/>
                      <a:headEnd/>
                      <a:tailEnd/>
                    </a:ln>
                  </pic:spPr>
                </pic:pic>
              </a:graphicData>
            </a:graphic>
          </wp:inline>
        </w:drawing>
      </w:r>
    </w:p>
    <w:p w:rsidR="00111DA4" w:rsidRDefault="00111DA4" w:rsidP="00111DA4"/>
    <w:p w:rsidR="00111DA4" w:rsidRPr="00111DA4" w:rsidRDefault="00111DA4" w:rsidP="00111DA4">
      <w:pPr>
        <w:rPr>
          <w:rFonts w:ascii="Times New Roman" w:hAnsi="Times New Roman"/>
          <w:sz w:val="20"/>
          <w:szCs w:val="20"/>
        </w:rPr>
      </w:pPr>
      <w:r>
        <w:rPr>
          <w:b/>
        </w:rPr>
        <w:tab/>
      </w:r>
      <w:r w:rsidRPr="00111DA4">
        <w:rPr>
          <w:rFonts w:ascii="Times New Roman" w:hAnsi="Times New Roman"/>
          <w:b/>
          <w:sz w:val="20"/>
          <w:szCs w:val="20"/>
        </w:rPr>
        <w:t xml:space="preserve">Figure 9:  </w:t>
      </w:r>
      <w:r w:rsidRPr="00111DA4">
        <w:rPr>
          <w:rFonts w:ascii="Times New Roman" w:hAnsi="Times New Roman"/>
          <w:sz w:val="20"/>
          <w:szCs w:val="20"/>
        </w:rPr>
        <w:t>Shell.</w:t>
      </w:r>
    </w:p>
    <w:p w:rsidR="00981C44" w:rsidRDefault="00E76D01" w:rsidP="00704151">
      <w:pPr>
        <w:pStyle w:val="Normal1"/>
        <w:jc w:val="both"/>
        <w:rPr>
          <w:rFonts w:eastAsia="Times New Roman"/>
          <w:sz w:val="20"/>
          <w:szCs w:val="20"/>
        </w:rPr>
      </w:pPr>
      <w:r w:rsidRPr="00E91C56">
        <w:rPr>
          <w:rFonts w:eastAsia="Times New Roman"/>
          <w:sz w:val="20"/>
          <w:szCs w:val="20"/>
        </w:rPr>
        <w:t xml:space="preserve">Students should use the </w:t>
      </w:r>
      <w:r w:rsidRPr="00E91C56">
        <w:rPr>
          <w:rFonts w:eastAsia="Times New Roman"/>
          <w:i/>
          <w:sz w:val="20"/>
          <w:szCs w:val="20"/>
        </w:rPr>
        <w:t>Rotate</w:t>
      </w:r>
      <w:r w:rsidRPr="00E91C56">
        <w:rPr>
          <w:rFonts w:eastAsia="Times New Roman"/>
          <w:sz w:val="20"/>
          <w:szCs w:val="20"/>
        </w:rPr>
        <w:t xml:space="preserve"> option to revolve the surface around the </w:t>
      </w:r>
      <w:r w:rsidRPr="00E91C56">
        <w:rPr>
          <w:rFonts w:eastAsia="Times New Roman"/>
          <w:i/>
          <w:sz w:val="20"/>
          <w:szCs w:val="20"/>
        </w:rPr>
        <w:t xml:space="preserve">x, y, </w:t>
      </w:r>
      <w:r w:rsidRPr="00E91C56">
        <w:rPr>
          <w:rFonts w:eastAsia="Times New Roman"/>
          <w:sz w:val="20"/>
          <w:szCs w:val="20"/>
        </w:rPr>
        <w:t xml:space="preserve">or </w:t>
      </w:r>
      <w:r w:rsidRPr="00E91C56">
        <w:rPr>
          <w:rFonts w:eastAsia="Times New Roman"/>
          <w:i/>
          <w:sz w:val="20"/>
          <w:szCs w:val="20"/>
        </w:rPr>
        <w:t xml:space="preserve">z axis. </w:t>
      </w:r>
      <w:r w:rsidRPr="00E91C56">
        <w:rPr>
          <w:rFonts w:eastAsia="Times New Roman"/>
          <w:sz w:val="20"/>
          <w:szCs w:val="20"/>
        </w:rPr>
        <w:t xml:space="preserve">In addition, the </w:t>
      </w:r>
      <w:r w:rsidRPr="00E91C56">
        <w:rPr>
          <w:rFonts w:eastAsia="Times New Roman"/>
          <w:i/>
          <w:sz w:val="20"/>
          <w:szCs w:val="20"/>
        </w:rPr>
        <w:t>Zoom</w:t>
      </w:r>
      <w:r w:rsidRPr="00E91C56">
        <w:rPr>
          <w:rFonts w:eastAsia="Times New Roman"/>
          <w:sz w:val="20"/>
          <w:szCs w:val="20"/>
        </w:rPr>
        <w:t xml:space="preserve"> feature allows for further interactive investigation. </w:t>
      </w:r>
    </w:p>
    <w:p w:rsidR="00981C44" w:rsidRDefault="00981C44" w:rsidP="00981C44">
      <w:pPr>
        <w:pStyle w:val="Normal1"/>
        <w:jc w:val="center"/>
        <w:rPr>
          <w:rFonts w:eastAsia="Times New Roman"/>
          <w:b/>
          <w:sz w:val="20"/>
          <w:szCs w:val="20"/>
        </w:rPr>
      </w:pPr>
      <w:r w:rsidRPr="00981C44">
        <w:rPr>
          <w:rFonts w:eastAsia="Times New Roman"/>
          <w:b/>
          <w:sz w:val="20"/>
          <w:szCs w:val="20"/>
        </w:rPr>
        <w:t>5. MICROSOFT MATHEMATICS BETA 4.0</w:t>
      </w:r>
    </w:p>
    <w:p w:rsidR="00981C44" w:rsidRPr="00981C44" w:rsidRDefault="00981C44" w:rsidP="00981C44"/>
    <w:p w:rsidR="00E76D01" w:rsidRPr="00E91C56" w:rsidRDefault="00D12EB4" w:rsidP="00704151">
      <w:pPr>
        <w:pStyle w:val="Normal1"/>
        <w:jc w:val="both"/>
        <w:rPr>
          <w:color w:val="000000"/>
          <w:sz w:val="20"/>
          <w:szCs w:val="20"/>
        </w:rPr>
      </w:pPr>
      <w:r>
        <w:rPr>
          <w:rFonts w:eastAsia="Times New Roman"/>
          <w:sz w:val="20"/>
          <w:szCs w:val="20"/>
        </w:rPr>
        <w:t>“</w:t>
      </w:r>
      <w:r w:rsidR="00E76D01" w:rsidRPr="00E91C56">
        <w:rPr>
          <w:rFonts w:eastAsia="Times New Roman"/>
          <w:sz w:val="20"/>
          <w:szCs w:val="20"/>
        </w:rPr>
        <w:t xml:space="preserve">Having </w:t>
      </w:r>
      <w:r w:rsidR="00E76D01" w:rsidRPr="00E91C56">
        <w:rPr>
          <w:iCs/>
          <w:color w:val="000000"/>
          <w:sz w:val="20"/>
          <w:szCs w:val="20"/>
        </w:rPr>
        <w:t xml:space="preserve">students use computers to manipulate pictures </w:t>
      </w:r>
      <w:r w:rsidR="00111DA4" w:rsidRPr="00E91C56">
        <w:rPr>
          <w:iCs/>
          <w:color w:val="000000"/>
          <w:sz w:val="20"/>
          <w:szCs w:val="20"/>
        </w:rPr>
        <w:t>dynamically</w:t>
      </w:r>
      <w:r w:rsidR="00E76D01" w:rsidRPr="00E91C56">
        <w:rPr>
          <w:iCs/>
          <w:color w:val="000000"/>
          <w:sz w:val="20"/>
          <w:szCs w:val="20"/>
        </w:rPr>
        <w:t xml:space="preserve"> encourages them to visualize the geometry as they gene</w:t>
      </w:r>
      <w:r w:rsidR="00123A6C" w:rsidRPr="00E91C56">
        <w:rPr>
          <w:iCs/>
          <w:color w:val="000000"/>
          <w:sz w:val="20"/>
          <w:szCs w:val="20"/>
        </w:rPr>
        <w:t>rate their own mental images</w:t>
      </w:r>
      <w:r>
        <w:rPr>
          <w:iCs/>
          <w:color w:val="000000"/>
          <w:sz w:val="20"/>
          <w:szCs w:val="20"/>
        </w:rPr>
        <w:t>”</w:t>
      </w:r>
      <w:r w:rsidR="00123A6C" w:rsidRPr="00E91C56">
        <w:rPr>
          <w:iCs/>
          <w:color w:val="000000"/>
          <w:sz w:val="20"/>
          <w:szCs w:val="20"/>
        </w:rPr>
        <w:t xml:space="preserve"> </w:t>
      </w:r>
      <w:r w:rsidR="00F67EDA">
        <w:rPr>
          <w:iCs/>
          <w:color w:val="000000"/>
          <w:sz w:val="20"/>
          <w:szCs w:val="20"/>
        </w:rPr>
        <w:t xml:space="preserve">[9]. </w:t>
      </w:r>
      <w:r w:rsidR="001C7432" w:rsidRPr="00E91C56">
        <w:rPr>
          <w:iCs/>
          <w:color w:val="000000"/>
          <w:sz w:val="20"/>
          <w:szCs w:val="20"/>
        </w:rPr>
        <w:t xml:space="preserve"> Within </w:t>
      </w:r>
      <w:r w:rsidR="001C7432" w:rsidRPr="00E91C56">
        <w:rPr>
          <w:i/>
          <w:iCs/>
          <w:color w:val="000000"/>
          <w:sz w:val="20"/>
          <w:szCs w:val="20"/>
        </w:rPr>
        <w:t>Microsoft Mathematics Beta 4.0</w:t>
      </w:r>
      <w:r w:rsidR="001C7432" w:rsidRPr="00E91C56">
        <w:rPr>
          <w:iCs/>
          <w:color w:val="000000"/>
          <w:sz w:val="20"/>
          <w:szCs w:val="20"/>
        </w:rPr>
        <w:t>, the ribbon allows for the user to select and rotate, zoom, and display the image as desired</w:t>
      </w:r>
      <w:r w:rsidR="00F67EDA">
        <w:rPr>
          <w:iCs/>
          <w:color w:val="000000"/>
          <w:sz w:val="20"/>
          <w:szCs w:val="20"/>
        </w:rPr>
        <w:t xml:space="preserve"> [5]</w:t>
      </w:r>
      <w:r w:rsidR="001C7432" w:rsidRPr="00E91C56">
        <w:rPr>
          <w:iCs/>
          <w:color w:val="000000"/>
          <w:sz w:val="20"/>
          <w:szCs w:val="20"/>
        </w:rPr>
        <w:t>.  The graphics can be saved as a picture and export</w:t>
      </w:r>
      <w:r w:rsidR="00B601B9" w:rsidRPr="00E91C56">
        <w:rPr>
          <w:iCs/>
          <w:color w:val="000000"/>
          <w:sz w:val="20"/>
          <w:szCs w:val="20"/>
        </w:rPr>
        <w:t>ed.  There are three work areas</w:t>
      </w:r>
      <w:r w:rsidR="001C7432" w:rsidRPr="00E91C56">
        <w:rPr>
          <w:iCs/>
          <w:color w:val="000000"/>
          <w:sz w:val="20"/>
          <w:szCs w:val="20"/>
        </w:rPr>
        <w:t xml:space="preserve">.  The user may select </w:t>
      </w:r>
      <w:r w:rsidR="001C7432" w:rsidRPr="00E91C56">
        <w:rPr>
          <w:i/>
          <w:iCs/>
          <w:color w:val="000000"/>
          <w:sz w:val="20"/>
          <w:szCs w:val="20"/>
        </w:rPr>
        <w:t>Graphing</w:t>
      </w:r>
      <w:r w:rsidR="00AA5D46" w:rsidRPr="00E91C56">
        <w:rPr>
          <w:iCs/>
          <w:color w:val="000000"/>
          <w:sz w:val="20"/>
          <w:szCs w:val="20"/>
        </w:rPr>
        <w:t xml:space="preserve"> to generate more graphics in two</w:t>
      </w:r>
      <w:r>
        <w:rPr>
          <w:iCs/>
          <w:color w:val="000000"/>
          <w:sz w:val="20"/>
          <w:szCs w:val="20"/>
        </w:rPr>
        <w:t>-</w:t>
      </w:r>
      <w:r w:rsidR="00AA5D46" w:rsidRPr="00E91C56">
        <w:rPr>
          <w:iCs/>
          <w:color w:val="000000"/>
          <w:sz w:val="20"/>
          <w:szCs w:val="20"/>
        </w:rPr>
        <w:t xml:space="preserve"> and three</w:t>
      </w:r>
      <w:r>
        <w:rPr>
          <w:iCs/>
          <w:color w:val="000000"/>
          <w:sz w:val="20"/>
          <w:szCs w:val="20"/>
        </w:rPr>
        <w:t>-</w:t>
      </w:r>
      <w:r w:rsidR="00AA5D46" w:rsidRPr="00E91C56">
        <w:rPr>
          <w:iCs/>
          <w:color w:val="000000"/>
          <w:sz w:val="20"/>
          <w:szCs w:val="20"/>
        </w:rPr>
        <w:t>dimensions.</w:t>
      </w:r>
      <w:r w:rsidR="001C7432" w:rsidRPr="00E91C56">
        <w:rPr>
          <w:iCs/>
          <w:color w:val="000000"/>
          <w:sz w:val="20"/>
          <w:szCs w:val="20"/>
        </w:rPr>
        <w:t xml:space="preserve"> </w:t>
      </w:r>
      <w:r w:rsidR="00B601B9" w:rsidRPr="00E91C56">
        <w:rPr>
          <w:iCs/>
          <w:color w:val="000000"/>
          <w:sz w:val="20"/>
          <w:szCs w:val="20"/>
        </w:rPr>
        <w:t>The</w:t>
      </w:r>
      <w:r w:rsidR="001C7432" w:rsidRPr="00E91C56">
        <w:rPr>
          <w:iCs/>
          <w:color w:val="000000"/>
          <w:sz w:val="20"/>
          <w:szCs w:val="20"/>
        </w:rPr>
        <w:t xml:space="preserve"> use</w:t>
      </w:r>
      <w:r w:rsidR="00B601B9" w:rsidRPr="00E91C56">
        <w:rPr>
          <w:iCs/>
          <w:color w:val="000000"/>
          <w:sz w:val="20"/>
          <w:szCs w:val="20"/>
        </w:rPr>
        <w:t>r has the option of using the calculator as shown</w:t>
      </w:r>
      <w:r w:rsidR="001C7432" w:rsidRPr="00E91C56">
        <w:rPr>
          <w:iCs/>
          <w:color w:val="000000"/>
          <w:sz w:val="20"/>
          <w:szCs w:val="20"/>
        </w:rPr>
        <w:t xml:space="preserve"> on the left in Fig.</w:t>
      </w:r>
      <w:r w:rsidR="00111DA4">
        <w:rPr>
          <w:iCs/>
          <w:color w:val="000000"/>
          <w:sz w:val="20"/>
          <w:szCs w:val="20"/>
        </w:rPr>
        <w:t xml:space="preserve"> 10</w:t>
      </w:r>
      <w:r w:rsidR="001C7432" w:rsidRPr="00E91C56">
        <w:rPr>
          <w:iCs/>
          <w:color w:val="000000"/>
          <w:sz w:val="20"/>
          <w:szCs w:val="20"/>
        </w:rPr>
        <w:t xml:space="preserve">, </w:t>
      </w:r>
      <w:r>
        <w:rPr>
          <w:iCs/>
          <w:color w:val="000000"/>
          <w:sz w:val="20"/>
          <w:szCs w:val="20"/>
        </w:rPr>
        <w:t>or using</w:t>
      </w:r>
      <w:r w:rsidR="00B601B9" w:rsidRPr="00E91C56">
        <w:rPr>
          <w:iCs/>
          <w:color w:val="000000"/>
          <w:sz w:val="20"/>
          <w:szCs w:val="20"/>
        </w:rPr>
        <w:t xml:space="preserve"> the </w:t>
      </w:r>
      <w:r w:rsidR="00B601B9" w:rsidRPr="00E91C56">
        <w:rPr>
          <w:i/>
          <w:iCs/>
          <w:color w:val="000000"/>
          <w:sz w:val="20"/>
          <w:szCs w:val="20"/>
        </w:rPr>
        <w:t>Worksheet</w:t>
      </w:r>
      <w:r w:rsidR="001C7432" w:rsidRPr="00E91C56">
        <w:rPr>
          <w:iCs/>
          <w:color w:val="000000"/>
          <w:sz w:val="20"/>
          <w:szCs w:val="20"/>
        </w:rPr>
        <w:t xml:space="preserve"> </w:t>
      </w:r>
      <w:r w:rsidR="00B601B9" w:rsidRPr="00E91C56">
        <w:rPr>
          <w:iCs/>
          <w:color w:val="000000"/>
          <w:sz w:val="20"/>
          <w:szCs w:val="20"/>
        </w:rPr>
        <w:t xml:space="preserve">to input equations, </w:t>
      </w:r>
      <w:r w:rsidR="009A4D3A">
        <w:rPr>
          <w:iCs/>
          <w:color w:val="000000"/>
          <w:sz w:val="20"/>
          <w:szCs w:val="20"/>
        </w:rPr>
        <w:t xml:space="preserve">inequalities, </w:t>
      </w:r>
      <w:r w:rsidR="00B601B9" w:rsidRPr="00E91C56">
        <w:rPr>
          <w:iCs/>
          <w:color w:val="000000"/>
          <w:sz w:val="20"/>
          <w:szCs w:val="20"/>
        </w:rPr>
        <w:t>variables, and expressions.</w:t>
      </w:r>
    </w:p>
    <w:p w:rsidR="00FF01D9" w:rsidRPr="00E91C56" w:rsidRDefault="00FF01D9" w:rsidP="00704151">
      <w:pPr>
        <w:jc w:val="both"/>
        <w:rPr>
          <w:rFonts w:ascii="Times New Roman" w:eastAsia="Times New Roman" w:hAnsi="Times New Roman"/>
          <w:sz w:val="20"/>
          <w:szCs w:val="20"/>
        </w:rPr>
      </w:pPr>
    </w:p>
    <w:p w:rsidR="008F6CC5" w:rsidRPr="00E91C56" w:rsidRDefault="00E46564" w:rsidP="00704151">
      <w:pPr>
        <w:jc w:val="both"/>
        <w:rPr>
          <w:rFonts w:ascii="Times New Roman" w:eastAsia="Times New Roman" w:hAnsi="Times New Roman"/>
          <w:sz w:val="20"/>
          <w:szCs w:val="20"/>
        </w:rPr>
      </w:pPr>
      <w:r w:rsidRPr="00E91C56">
        <w:rPr>
          <w:rFonts w:ascii="Times New Roman" w:eastAsia="Times New Roman" w:hAnsi="Times New Roman"/>
          <w:noProof/>
          <w:sz w:val="20"/>
          <w:szCs w:val="20"/>
        </w:rPr>
        <w:drawing>
          <wp:inline distT="0" distB="0" distL="0" distR="0">
            <wp:extent cx="2828423" cy="21805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r="8585" b="5891"/>
                    <a:stretch>
                      <a:fillRect/>
                    </a:stretch>
                  </pic:blipFill>
                  <pic:spPr bwMode="auto">
                    <a:xfrm>
                      <a:off x="0" y="0"/>
                      <a:ext cx="2832325" cy="2183508"/>
                    </a:xfrm>
                    <a:prstGeom prst="rect">
                      <a:avLst/>
                    </a:prstGeom>
                    <a:noFill/>
                    <a:ln w="9525">
                      <a:noFill/>
                      <a:miter lim="800000"/>
                      <a:headEnd/>
                      <a:tailEnd/>
                    </a:ln>
                  </pic:spPr>
                </pic:pic>
              </a:graphicData>
            </a:graphic>
          </wp:inline>
        </w:drawing>
      </w:r>
    </w:p>
    <w:p w:rsidR="00E968D2" w:rsidRPr="00E91C56" w:rsidRDefault="00B45C3D" w:rsidP="00704151">
      <w:pPr>
        <w:jc w:val="both"/>
        <w:rPr>
          <w:rFonts w:ascii="Times New Roman" w:eastAsia="Times New Roman" w:hAnsi="Times New Roman"/>
          <w:sz w:val="20"/>
          <w:szCs w:val="20"/>
        </w:rPr>
      </w:pPr>
      <w:r>
        <w:rPr>
          <w:rFonts w:ascii="Times New Roman" w:eastAsia="Times New Roman" w:hAnsi="Times New Roman"/>
          <w:b/>
          <w:sz w:val="20"/>
          <w:szCs w:val="20"/>
        </w:rPr>
        <w:tab/>
      </w:r>
      <w:r w:rsidR="00E968D2" w:rsidRPr="00E91C56">
        <w:rPr>
          <w:rFonts w:ascii="Times New Roman" w:eastAsia="Times New Roman" w:hAnsi="Times New Roman"/>
          <w:b/>
          <w:sz w:val="20"/>
          <w:szCs w:val="20"/>
        </w:rPr>
        <w:t xml:space="preserve">Figure </w:t>
      </w:r>
      <w:r w:rsidR="00111DA4">
        <w:rPr>
          <w:rFonts w:ascii="Times New Roman" w:eastAsia="Times New Roman" w:hAnsi="Times New Roman"/>
          <w:b/>
          <w:sz w:val="20"/>
          <w:szCs w:val="20"/>
        </w:rPr>
        <w:t>10</w:t>
      </w:r>
      <w:r w:rsidR="00E968D2" w:rsidRPr="00E91C56">
        <w:rPr>
          <w:rFonts w:ascii="Times New Roman" w:eastAsia="Times New Roman" w:hAnsi="Times New Roman"/>
          <w:sz w:val="20"/>
          <w:szCs w:val="20"/>
        </w:rPr>
        <w:t xml:space="preserve">:  Microsoft </w:t>
      </w:r>
      <w:r>
        <w:rPr>
          <w:rFonts w:ascii="Times New Roman" w:eastAsia="Times New Roman" w:hAnsi="Times New Roman"/>
          <w:sz w:val="20"/>
          <w:szCs w:val="20"/>
        </w:rPr>
        <w:t xml:space="preserve">Beta </w:t>
      </w:r>
      <w:r w:rsidR="00E968D2" w:rsidRPr="00E91C56">
        <w:rPr>
          <w:rFonts w:ascii="Times New Roman" w:eastAsia="Times New Roman" w:hAnsi="Times New Roman"/>
          <w:sz w:val="20"/>
          <w:szCs w:val="20"/>
        </w:rPr>
        <w:t>4.0 i</w:t>
      </w:r>
      <w:r w:rsidR="00FF01D9" w:rsidRPr="00E91C56">
        <w:rPr>
          <w:rFonts w:ascii="Times New Roman" w:eastAsia="Times New Roman" w:hAnsi="Times New Roman"/>
          <w:sz w:val="20"/>
          <w:szCs w:val="20"/>
        </w:rPr>
        <w:t>nterface</w:t>
      </w:r>
      <w:r>
        <w:rPr>
          <w:rFonts w:ascii="Times New Roman" w:eastAsia="Times New Roman" w:hAnsi="Times New Roman"/>
          <w:sz w:val="20"/>
          <w:szCs w:val="20"/>
        </w:rPr>
        <w:t>.</w:t>
      </w:r>
      <w:r w:rsidR="00AA5D46" w:rsidRPr="00E91C56">
        <w:rPr>
          <w:rFonts w:ascii="Times New Roman" w:eastAsia="Times New Roman" w:hAnsi="Times New Roman"/>
          <w:sz w:val="20"/>
          <w:szCs w:val="20"/>
        </w:rPr>
        <w:t xml:space="preserve"> </w:t>
      </w:r>
    </w:p>
    <w:p w:rsidR="001F1751" w:rsidRPr="00E91C56" w:rsidRDefault="00981C44" w:rsidP="002636DD">
      <w:pPr>
        <w:autoSpaceDE w:val="0"/>
        <w:autoSpaceDN w:val="0"/>
        <w:adjustRightInd w:val="0"/>
        <w:spacing w:after="0"/>
        <w:jc w:val="center"/>
        <w:rPr>
          <w:rFonts w:ascii="Times New Roman" w:hAnsi="Times New Roman"/>
          <w:b/>
          <w:sz w:val="20"/>
          <w:szCs w:val="20"/>
        </w:rPr>
      </w:pPr>
      <w:r>
        <w:rPr>
          <w:rFonts w:ascii="Times New Roman" w:hAnsi="Times New Roman"/>
          <w:b/>
          <w:sz w:val="20"/>
          <w:szCs w:val="20"/>
        </w:rPr>
        <w:t>6</w:t>
      </w:r>
      <w:r w:rsidR="002636DD">
        <w:rPr>
          <w:rFonts w:ascii="Times New Roman" w:hAnsi="Times New Roman"/>
          <w:b/>
          <w:sz w:val="20"/>
          <w:szCs w:val="20"/>
        </w:rPr>
        <w:t>. CONCLUSION</w:t>
      </w:r>
    </w:p>
    <w:p w:rsidR="001F1751" w:rsidRPr="00E91C56" w:rsidRDefault="001F1751" w:rsidP="00704151">
      <w:pPr>
        <w:autoSpaceDE w:val="0"/>
        <w:autoSpaceDN w:val="0"/>
        <w:adjustRightInd w:val="0"/>
        <w:spacing w:after="0"/>
        <w:jc w:val="both"/>
        <w:rPr>
          <w:rFonts w:ascii="Times New Roman" w:hAnsi="Times New Roman"/>
          <w:sz w:val="20"/>
          <w:szCs w:val="20"/>
        </w:rPr>
      </w:pPr>
    </w:p>
    <w:p w:rsidR="00E76D01" w:rsidRPr="00E91C56" w:rsidRDefault="00F67EDA" w:rsidP="00704151">
      <w:pPr>
        <w:autoSpaceDE w:val="0"/>
        <w:autoSpaceDN w:val="0"/>
        <w:adjustRightInd w:val="0"/>
        <w:spacing w:after="0"/>
        <w:jc w:val="both"/>
        <w:rPr>
          <w:rFonts w:ascii="Times New Roman" w:eastAsia="Times New Roman" w:hAnsi="Times New Roman"/>
          <w:sz w:val="20"/>
          <w:szCs w:val="20"/>
        </w:rPr>
      </w:pPr>
      <w:r>
        <w:rPr>
          <w:rFonts w:ascii="Times New Roman" w:hAnsi="Times New Roman"/>
          <w:sz w:val="20"/>
          <w:szCs w:val="20"/>
        </w:rPr>
        <w:t>ISTE’s</w:t>
      </w:r>
      <w:r w:rsidR="00D839BA" w:rsidRPr="00E91C56">
        <w:rPr>
          <w:rFonts w:ascii="Times New Roman" w:hAnsi="Times New Roman"/>
          <w:sz w:val="20"/>
          <w:szCs w:val="20"/>
        </w:rPr>
        <w:t xml:space="preserve"> </w:t>
      </w:r>
      <w:r w:rsidR="00E76D01" w:rsidRPr="00E91C56">
        <w:rPr>
          <w:rFonts w:ascii="Times New Roman" w:hAnsi="Times New Roman"/>
          <w:sz w:val="20"/>
          <w:szCs w:val="20"/>
        </w:rPr>
        <w:t>public policy objectives are based on a core principle that technology is an essential element of teaching, learning, and instructional design in effective 21st-century learning systems</w:t>
      </w:r>
      <w:r>
        <w:rPr>
          <w:rFonts w:ascii="Times New Roman" w:hAnsi="Times New Roman"/>
          <w:sz w:val="20"/>
          <w:szCs w:val="20"/>
        </w:rPr>
        <w:t xml:space="preserve"> [4]</w:t>
      </w:r>
      <w:r w:rsidR="00E76D01" w:rsidRPr="00E91C56">
        <w:rPr>
          <w:rFonts w:ascii="Times New Roman" w:hAnsi="Times New Roman"/>
          <w:sz w:val="20"/>
          <w:szCs w:val="20"/>
        </w:rPr>
        <w:t xml:space="preserve">. </w:t>
      </w:r>
      <w:r w:rsidR="00FC2334" w:rsidRPr="00E91C56">
        <w:rPr>
          <w:rFonts w:ascii="Times New Roman" w:eastAsia="Times New Roman" w:hAnsi="Times New Roman"/>
          <w:sz w:val="20"/>
          <w:szCs w:val="20"/>
        </w:rPr>
        <w:t xml:space="preserve">As teachers embrace integrated lessons, there is an increase in student content acquisition </w:t>
      </w:r>
      <w:r>
        <w:rPr>
          <w:rFonts w:ascii="Times New Roman" w:eastAsia="Times New Roman" w:hAnsi="Times New Roman"/>
          <w:sz w:val="20"/>
          <w:szCs w:val="20"/>
        </w:rPr>
        <w:t>[11]</w:t>
      </w:r>
      <w:r w:rsidR="00FC2334" w:rsidRPr="00E91C56">
        <w:rPr>
          <w:rFonts w:ascii="Times New Roman" w:eastAsia="Times New Roman" w:hAnsi="Times New Roman"/>
          <w:sz w:val="20"/>
          <w:szCs w:val="20"/>
        </w:rPr>
        <w:t xml:space="preserve">.  </w:t>
      </w:r>
      <w:r w:rsidR="00194AE7" w:rsidRPr="00E91C56">
        <w:rPr>
          <w:rFonts w:ascii="Times New Roman" w:eastAsia="Times New Roman" w:hAnsi="Times New Roman"/>
          <w:sz w:val="20"/>
          <w:szCs w:val="20"/>
        </w:rPr>
        <w:t>“</w:t>
      </w:r>
      <w:r w:rsidR="00FC2334" w:rsidRPr="00E91C56">
        <w:rPr>
          <w:rFonts w:ascii="Times New Roman" w:hAnsi="Times New Roman"/>
          <w:sz w:val="20"/>
          <w:szCs w:val="20"/>
        </w:rPr>
        <w:t xml:space="preserve">The way in which technology is used in a classroom is a critical measure of its success…When students and teachers perceive computers as a separate subject, unassociated with the context of the lesson or classroom, the content or concepts studied are often left fragmented in the learner’s mind.  But if a technology-enhanced lesson is integrated into the larger curriculum with direct tie-ins, students are more likely to infuse the knowledge into </w:t>
      </w:r>
      <w:r w:rsidR="00C72360">
        <w:rPr>
          <w:rFonts w:ascii="Times New Roman" w:hAnsi="Times New Roman"/>
          <w:sz w:val="20"/>
          <w:szCs w:val="20"/>
        </w:rPr>
        <w:t>existing cognitive structures” [1]</w:t>
      </w:r>
      <w:r w:rsidR="00FC2334" w:rsidRPr="00E91C56">
        <w:rPr>
          <w:rFonts w:ascii="Times New Roman" w:hAnsi="Times New Roman"/>
          <w:sz w:val="20"/>
          <w:szCs w:val="20"/>
        </w:rPr>
        <w:t>.</w:t>
      </w:r>
      <w:r w:rsidR="00B63A31" w:rsidRPr="00E91C56">
        <w:rPr>
          <w:rFonts w:ascii="Times New Roman" w:hAnsi="Times New Roman"/>
          <w:sz w:val="20"/>
          <w:szCs w:val="20"/>
        </w:rPr>
        <w:t xml:space="preserve"> T</w:t>
      </w:r>
      <w:r w:rsidR="00E76D01" w:rsidRPr="00E91C56">
        <w:rPr>
          <w:rFonts w:ascii="Times New Roman" w:eastAsia="Times New Roman" w:hAnsi="Times New Roman"/>
          <w:sz w:val="20"/>
          <w:szCs w:val="20"/>
        </w:rPr>
        <w:t xml:space="preserve">he </w:t>
      </w:r>
      <w:r w:rsidR="00E76D01" w:rsidRPr="00E91C56">
        <w:rPr>
          <w:rFonts w:ascii="Times New Roman" w:eastAsia="Times New Roman" w:hAnsi="Times New Roman"/>
          <w:i/>
          <w:sz w:val="20"/>
          <w:szCs w:val="20"/>
        </w:rPr>
        <w:t>Microsoft Math</w:t>
      </w:r>
      <w:r w:rsidR="00B65AFF" w:rsidRPr="00E91C56">
        <w:rPr>
          <w:rFonts w:ascii="Times New Roman" w:eastAsia="Times New Roman" w:hAnsi="Times New Roman"/>
          <w:i/>
          <w:sz w:val="20"/>
          <w:szCs w:val="20"/>
        </w:rPr>
        <w:t>ematics</w:t>
      </w:r>
      <w:r w:rsidR="00E76D01" w:rsidRPr="00E91C56">
        <w:rPr>
          <w:rFonts w:ascii="Times New Roman" w:eastAsia="Times New Roman" w:hAnsi="Times New Roman"/>
          <w:i/>
          <w:sz w:val="20"/>
          <w:szCs w:val="20"/>
        </w:rPr>
        <w:t xml:space="preserve"> Add-in </w:t>
      </w:r>
      <w:r w:rsidR="00E76D01" w:rsidRPr="00E91C56">
        <w:rPr>
          <w:rFonts w:ascii="Times New Roman" w:eastAsia="Times New Roman" w:hAnsi="Times New Roman"/>
          <w:sz w:val="20"/>
          <w:szCs w:val="20"/>
        </w:rPr>
        <w:t xml:space="preserve">for </w:t>
      </w:r>
      <w:r w:rsidR="00E76D01" w:rsidRPr="00E91C56">
        <w:rPr>
          <w:rFonts w:ascii="Times New Roman" w:eastAsia="Times New Roman" w:hAnsi="Times New Roman"/>
          <w:i/>
          <w:sz w:val="20"/>
          <w:szCs w:val="20"/>
        </w:rPr>
        <w:t>Microsoft Office Word 2007</w:t>
      </w:r>
      <w:r w:rsidR="00E76D01" w:rsidRPr="00E91C56">
        <w:rPr>
          <w:rFonts w:ascii="Times New Roman" w:eastAsia="Times New Roman" w:hAnsi="Times New Roman"/>
          <w:sz w:val="20"/>
          <w:szCs w:val="20"/>
        </w:rPr>
        <w:t xml:space="preserve"> </w:t>
      </w:r>
      <w:r w:rsidR="00E968D2" w:rsidRPr="00E91C56">
        <w:rPr>
          <w:rFonts w:ascii="Times New Roman" w:eastAsia="Times New Roman" w:hAnsi="Times New Roman"/>
          <w:sz w:val="20"/>
          <w:szCs w:val="20"/>
        </w:rPr>
        <w:t xml:space="preserve">and </w:t>
      </w:r>
      <w:r w:rsidR="00E968D2" w:rsidRPr="00E91C56">
        <w:rPr>
          <w:rFonts w:ascii="Times New Roman" w:eastAsia="Times New Roman" w:hAnsi="Times New Roman"/>
          <w:i/>
          <w:sz w:val="20"/>
          <w:szCs w:val="20"/>
        </w:rPr>
        <w:t xml:space="preserve">2010 </w:t>
      </w:r>
      <w:r w:rsidR="00E968D2" w:rsidRPr="00E91C56">
        <w:rPr>
          <w:rFonts w:ascii="Times New Roman" w:eastAsia="Times New Roman" w:hAnsi="Times New Roman"/>
          <w:sz w:val="20"/>
          <w:szCs w:val="20"/>
        </w:rPr>
        <w:t xml:space="preserve">and </w:t>
      </w:r>
      <w:r w:rsidR="00E968D2" w:rsidRPr="00E91C56">
        <w:rPr>
          <w:rFonts w:ascii="Times New Roman" w:eastAsia="Times New Roman" w:hAnsi="Times New Roman"/>
          <w:i/>
          <w:sz w:val="20"/>
          <w:szCs w:val="20"/>
        </w:rPr>
        <w:t xml:space="preserve">Microsoft </w:t>
      </w:r>
      <w:r w:rsidR="00194AE7" w:rsidRPr="00E91C56">
        <w:rPr>
          <w:rFonts w:ascii="Times New Roman" w:eastAsia="Times New Roman" w:hAnsi="Times New Roman"/>
          <w:i/>
          <w:sz w:val="20"/>
          <w:szCs w:val="20"/>
        </w:rPr>
        <w:t xml:space="preserve">Mathematics </w:t>
      </w:r>
      <w:r w:rsidR="00B65AFF" w:rsidRPr="00E91C56">
        <w:rPr>
          <w:rFonts w:ascii="Times New Roman" w:eastAsia="Times New Roman" w:hAnsi="Times New Roman"/>
          <w:i/>
          <w:sz w:val="20"/>
          <w:szCs w:val="20"/>
        </w:rPr>
        <w:t xml:space="preserve">Beta </w:t>
      </w:r>
      <w:r w:rsidR="00E968D2" w:rsidRPr="00E91C56">
        <w:rPr>
          <w:rFonts w:ascii="Times New Roman" w:eastAsia="Times New Roman" w:hAnsi="Times New Roman"/>
          <w:i/>
          <w:sz w:val="20"/>
          <w:szCs w:val="20"/>
        </w:rPr>
        <w:t xml:space="preserve">4.0 </w:t>
      </w:r>
      <w:r w:rsidR="00E76D01" w:rsidRPr="00E91C56">
        <w:rPr>
          <w:rFonts w:ascii="Times New Roman" w:eastAsia="Times New Roman" w:hAnsi="Times New Roman"/>
          <w:sz w:val="20"/>
          <w:szCs w:val="20"/>
        </w:rPr>
        <w:t>makes it easy to create graphs, perform calculations, and solve for variables with equations</w:t>
      </w:r>
      <w:r w:rsidR="00194AE7" w:rsidRPr="00E91C56">
        <w:rPr>
          <w:rFonts w:ascii="Times New Roman" w:eastAsia="Times New Roman" w:hAnsi="Times New Roman"/>
          <w:sz w:val="20"/>
          <w:szCs w:val="20"/>
        </w:rPr>
        <w:t xml:space="preserve"> and inequalities</w:t>
      </w:r>
      <w:r w:rsidR="00E968D2" w:rsidRPr="00E91C56">
        <w:rPr>
          <w:rFonts w:ascii="Times New Roman" w:eastAsia="Times New Roman" w:hAnsi="Times New Roman"/>
          <w:sz w:val="20"/>
          <w:szCs w:val="20"/>
        </w:rPr>
        <w:t xml:space="preserve">. </w:t>
      </w:r>
      <w:r w:rsidR="00E76D01" w:rsidRPr="00E91C56">
        <w:rPr>
          <w:rFonts w:ascii="Times New Roman" w:eastAsia="Times New Roman" w:hAnsi="Times New Roman"/>
          <w:sz w:val="20"/>
          <w:szCs w:val="20"/>
        </w:rPr>
        <w:t xml:space="preserve"> The user-friendly interface allows for modeling and solving of complex problems with</w:t>
      </w:r>
      <w:r w:rsidR="00E968D2" w:rsidRPr="00E91C56">
        <w:rPr>
          <w:rFonts w:ascii="Times New Roman" w:eastAsia="Times New Roman" w:hAnsi="Times New Roman"/>
          <w:sz w:val="20"/>
          <w:szCs w:val="20"/>
        </w:rPr>
        <w:t xml:space="preserve"> minimal syntax instruction. The</w:t>
      </w:r>
      <w:r w:rsidR="00E76D01" w:rsidRPr="00E91C56">
        <w:rPr>
          <w:rFonts w:ascii="Times New Roman" w:eastAsia="Times New Roman" w:hAnsi="Times New Roman"/>
          <w:sz w:val="20"/>
          <w:szCs w:val="20"/>
        </w:rPr>
        <w:t>s</w:t>
      </w:r>
      <w:r w:rsidR="00E968D2" w:rsidRPr="00E91C56">
        <w:rPr>
          <w:rFonts w:ascii="Times New Roman" w:eastAsia="Times New Roman" w:hAnsi="Times New Roman"/>
          <w:sz w:val="20"/>
          <w:szCs w:val="20"/>
        </w:rPr>
        <w:t>e are</w:t>
      </w:r>
      <w:r w:rsidR="00E76D01" w:rsidRPr="00E91C56">
        <w:rPr>
          <w:rFonts w:ascii="Times New Roman" w:eastAsia="Times New Roman" w:hAnsi="Times New Roman"/>
          <w:sz w:val="20"/>
          <w:szCs w:val="20"/>
        </w:rPr>
        <w:t xml:space="preserve"> affordable and accessible computation tool</w:t>
      </w:r>
      <w:r w:rsidR="00E968D2" w:rsidRPr="00E91C56">
        <w:rPr>
          <w:rFonts w:ascii="Times New Roman" w:eastAsia="Times New Roman" w:hAnsi="Times New Roman"/>
          <w:sz w:val="20"/>
          <w:szCs w:val="20"/>
        </w:rPr>
        <w:t>s</w:t>
      </w:r>
      <w:r w:rsidR="00E76D01" w:rsidRPr="00E91C56">
        <w:rPr>
          <w:rFonts w:ascii="Times New Roman" w:eastAsia="Times New Roman" w:hAnsi="Times New Roman"/>
          <w:sz w:val="20"/>
          <w:szCs w:val="20"/>
        </w:rPr>
        <w:t xml:space="preserve"> that schools can quickly and widely adopt and one that students will embrace.</w:t>
      </w:r>
    </w:p>
    <w:p w:rsidR="009E4B4C" w:rsidRPr="00E91C56" w:rsidRDefault="009E4B4C" w:rsidP="00704151">
      <w:pPr>
        <w:jc w:val="both"/>
        <w:rPr>
          <w:rFonts w:ascii="Times New Roman" w:hAnsi="Times New Roman"/>
          <w:b/>
          <w:sz w:val="20"/>
          <w:szCs w:val="20"/>
        </w:rPr>
      </w:pPr>
    </w:p>
    <w:p w:rsidR="00AB0F68" w:rsidRPr="00E91C56" w:rsidRDefault="00981C44" w:rsidP="002636DD">
      <w:pPr>
        <w:jc w:val="center"/>
        <w:rPr>
          <w:rFonts w:ascii="Times New Roman" w:hAnsi="Times New Roman"/>
          <w:b/>
          <w:sz w:val="20"/>
          <w:szCs w:val="20"/>
        </w:rPr>
      </w:pPr>
      <w:r>
        <w:rPr>
          <w:rFonts w:ascii="Times New Roman" w:hAnsi="Times New Roman"/>
          <w:b/>
          <w:sz w:val="20"/>
          <w:szCs w:val="20"/>
        </w:rPr>
        <w:t>7</w:t>
      </w:r>
      <w:r w:rsidR="002636DD">
        <w:rPr>
          <w:rFonts w:ascii="Times New Roman" w:hAnsi="Times New Roman"/>
          <w:b/>
          <w:sz w:val="20"/>
          <w:szCs w:val="20"/>
        </w:rPr>
        <w:t xml:space="preserve">. </w:t>
      </w:r>
      <w:r w:rsidR="00E76D01" w:rsidRPr="00E91C56">
        <w:rPr>
          <w:rFonts w:ascii="Times New Roman" w:hAnsi="Times New Roman"/>
          <w:b/>
          <w:sz w:val="20"/>
          <w:szCs w:val="20"/>
        </w:rPr>
        <w:t>R</w:t>
      </w:r>
      <w:r w:rsidR="002636DD">
        <w:rPr>
          <w:rFonts w:ascii="Times New Roman" w:hAnsi="Times New Roman"/>
          <w:b/>
          <w:sz w:val="20"/>
          <w:szCs w:val="20"/>
        </w:rPr>
        <w:t>EFERENCES</w:t>
      </w:r>
    </w:p>
    <w:p w:rsidR="00B63A31" w:rsidRPr="00E91C56" w:rsidRDefault="00C72360" w:rsidP="00704151">
      <w:pPr>
        <w:pStyle w:val="Default"/>
        <w:jc w:val="both"/>
        <w:rPr>
          <w:rFonts w:ascii="Times New Roman" w:hAnsi="Times New Roman" w:cs="Times New Roman"/>
          <w:sz w:val="20"/>
          <w:szCs w:val="20"/>
        </w:rPr>
      </w:pPr>
      <w:r>
        <w:rPr>
          <w:rFonts w:ascii="Times New Roman" w:hAnsi="Times New Roman" w:cs="Times New Roman"/>
          <w:sz w:val="20"/>
          <w:szCs w:val="20"/>
        </w:rPr>
        <w:t>[1] A. L.</w:t>
      </w:r>
      <w:r w:rsidRPr="00E91C56">
        <w:rPr>
          <w:rFonts w:ascii="Times New Roman" w:hAnsi="Times New Roman" w:cs="Times New Roman"/>
          <w:sz w:val="20"/>
          <w:szCs w:val="20"/>
        </w:rPr>
        <w:t xml:space="preserve"> </w:t>
      </w:r>
      <w:r w:rsidR="00B63A31" w:rsidRPr="00E91C56">
        <w:rPr>
          <w:rFonts w:ascii="Times New Roman" w:hAnsi="Times New Roman" w:cs="Times New Roman"/>
          <w:sz w:val="20"/>
          <w:szCs w:val="20"/>
        </w:rPr>
        <w:t xml:space="preserve">Baylor, &amp; </w:t>
      </w:r>
      <w:r w:rsidRPr="00E91C56">
        <w:rPr>
          <w:rFonts w:ascii="Times New Roman" w:hAnsi="Times New Roman" w:cs="Times New Roman"/>
          <w:sz w:val="20"/>
          <w:szCs w:val="20"/>
        </w:rPr>
        <w:t xml:space="preserve">D. </w:t>
      </w:r>
      <w:r w:rsidR="00B63A31" w:rsidRPr="00E91C56">
        <w:rPr>
          <w:rFonts w:ascii="Times New Roman" w:hAnsi="Times New Roman" w:cs="Times New Roman"/>
          <w:sz w:val="20"/>
          <w:szCs w:val="20"/>
        </w:rPr>
        <w:t xml:space="preserve">Ritchie, What </w:t>
      </w:r>
      <w:r w:rsidR="00C425AA">
        <w:rPr>
          <w:rFonts w:ascii="Times New Roman" w:hAnsi="Times New Roman" w:cs="Times New Roman"/>
          <w:sz w:val="20"/>
          <w:szCs w:val="20"/>
        </w:rPr>
        <w:t>F</w:t>
      </w:r>
      <w:r w:rsidR="00B63A31" w:rsidRPr="00E91C56">
        <w:rPr>
          <w:rFonts w:ascii="Times New Roman" w:hAnsi="Times New Roman" w:cs="Times New Roman"/>
          <w:sz w:val="20"/>
          <w:szCs w:val="20"/>
        </w:rPr>
        <w:t xml:space="preserve">actors </w:t>
      </w:r>
      <w:r w:rsidR="00C425AA">
        <w:rPr>
          <w:rFonts w:ascii="Times New Roman" w:hAnsi="Times New Roman" w:cs="Times New Roman"/>
          <w:sz w:val="20"/>
          <w:szCs w:val="20"/>
        </w:rPr>
        <w:t>F</w:t>
      </w:r>
      <w:r w:rsidR="00B63A31" w:rsidRPr="00E91C56">
        <w:rPr>
          <w:rFonts w:ascii="Times New Roman" w:hAnsi="Times New Roman" w:cs="Times New Roman"/>
          <w:sz w:val="20"/>
          <w:szCs w:val="20"/>
        </w:rPr>
        <w:t xml:space="preserve">acilitate </w:t>
      </w:r>
      <w:r w:rsidR="00C425AA">
        <w:rPr>
          <w:rFonts w:ascii="Times New Roman" w:hAnsi="Times New Roman" w:cs="Times New Roman"/>
          <w:sz w:val="20"/>
          <w:szCs w:val="20"/>
        </w:rPr>
        <w:t>T</w:t>
      </w:r>
      <w:r w:rsidR="00B63A31" w:rsidRPr="00E91C56">
        <w:rPr>
          <w:rFonts w:ascii="Times New Roman" w:hAnsi="Times New Roman" w:cs="Times New Roman"/>
          <w:sz w:val="20"/>
          <w:szCs w:val="20"/>
        </w:rPr>
        <w:t xml:space="preserve">eacher </w:t>
      </w:r>
      <w:r w:rsidR="00C425AA">
        <w:rPr>
          <w:rFonts w:ascii="Times New Roman" w:hAnsi="Times New Roman" w:cs="Times New Roman"/>
          <w:sz w:val="20"/>
          <w:szCs w:val="20"/>
        </w:rPr>
        <w:t>S</w:t>
      </w:r>
      <w:r w:rsidR="00B63A31" w:rsidRPr="00E91C56">
        <w:rPr>
          <w:rFonts w:ascii="Times New Roman" w:hAnsi="Times New Roman" w:cs="Times New Roman"/>
          <w:sz w:val="20"/>
          <w:szCs w:val="20"/>
        </w:rPr>
        <w:t xml:space="preserve">kill, </w:t>
      </w:r>
      <w:r w:rsidR="00C425AA">
        <w:rPr>
          <w:rFonts w:ascii="Times New Roman" w:hAnsi="Times New Roman" w:cs="Times New Roman"/>
          <w:sz w:val="20"/>
          <w:szCs w:val="20"/>
        </w:rPr>
        <w:t>T</w:t>
      </w:r>
      <w:r w:rsidR="00B63A31" w:rsidRPr="00E91C56">
        <w:rPr>
          <w:rFonts w:ascii="Times New Roman" w:hAnsi="Times New Roman" w:cs="Times New Roman"/>
          <w:sz w:val="20"/>
          <w:szCs w:val="20"/>
        </w:rPr>
        <w:t xml:space="preserve">eacher </w:t>
      </w:r>
      <w:r w:rsidR="00C425AA">
        <w:rPr>
          <w:rFonts w:ascii="Times New Roman" w:hAnsi="Times New Roman" w:cs="Times New Roman"/>
          <w:sz w:val="20"/>
          <w:szCs w:val="20"/>
        </w:rPr>
        <w:t>M</w:t>
      </w:r>
      <w:r w:rsidR="00B63A31" w:rsidRPr="00E91C56">
        <w:rPr>
          <w:rFonts w:ascii="Times New Roman" w:hAnsi="Times New Roman" w:cs="Times New Roman"/>
          <w:sz w:val="20"/>
          <w:szCs w:val="20"/>
        </w:rPr>
        <w:t xml:space="preserve">orale, and </w:t>
      </w:r>
      <w:r w:rsidR="00C425AA">
        <w:rPr>
          <w:rFonts w:ascii="Times New Roman" w:hAnsi="Times New Roman" w:cs="Times New Roman"/>
          <w:sz w:val="20"/>
          <w:szCs w:val="20"/>
        </w:rPr>
        <w:t>P</w:t>
      </w:r>
      <w:r w:rsidR="00B63A31" w:rsidRPr="00E91C56">
        <w:rPr>
          <w:rFonts w:ascii="Times New Roman" w:hAnsi="Times New Roman" w:cs="Times New Roman"/>
          <w:sz w:val="20"/>
          <w:szCs w:val="20"/>
        </w:rPr>
        <w:t xml:space="preserve">erceived </w:t>
      </w:r>
      <w:r w:rsidR="00C425AA">
        <w:rPr>
          <w:rFonts w:ascii="Times New Roman" w:hAnsi="Times New Roman" w:cs="Times New Roman"/>
          <w:sz w:val="20"/>
          <w:szCs w:val="20"/>
        </w:rPr>
        <w:t>S</w:t>
      </w:r>
      <w:r w:rsidR="00B63A31" w:rsidRPr="00E91C56">
        <w:rPr>
          <w:rFonts w:ascii="Times New Roman" w:hAnsi="Times New Roman" w:cs="Times New Roman"/>
          <w:sz w:val="20"/>
          <w:szCs w:val="20"/>
        </w:rPr>
        <w:t xml:space="preserve">tudent </w:t>
      </w:r>
      <w:r w:rsidR="00C425AA">
        <w:rPr>
          <w:rFonts w:ascii="Times New Roman" w:hAnsi="Times New Roman" w:cs="Times New Roman"/>
          <w:sz w:val="20"/>
          <w:szCs w:val="20"/>
        </w:rPr>
        <w:t>L</w:t>
      </w:r>
      <w:r w:rsidR="00B63A31" w:rsidRPr="00E91C56">
        <w:rPr>
          <w:rFonts w:ascii="Times New Roman" w:hAnsi="Times New Roman" w:cs="Times New Roman"/>
          <w:sz w:val="20"/>
          <w:szCs w:val="20"/>
        </w:rPr>
        <w:t xml:space="preserve">earning in </w:t>
      </w:r>
      <w:r w:rsidR="00C425AA">
        <w:rPr>
          <w:rFonts w:ascii="Times New Roman" w:hAnsi="Times New Roman" w:cs="Times New Roman"/>
          <w:sz w:val="20"/>
          <w:szCs w:val="20"/>
        </w:rPr>
        <w:t>T</w:t>
      </w:r>
      <w:r w:rsidR="00B63A31" w:rsidRPr="00E91C56">
        <w:rPr>
          <w:rFonts w:ascii="Times New Roman" w:hAnsi="Times New Roman" w:cs="Times New Roman"/>
          <w:sz w:val="20"/>
          <w:szCs w:val="20"/>
        </w:rPr>
        <w:t xml:space="preserve">echnology-using </w:t>
      </w:r>
      <w:r w:rsidR="00C425AA">
        <w:rPr>
          <w:rFonts w:ascii="Times New Roman" w:hAnsi="Times New Roman" w:cs="Times New Roman"/>
          <w:sz w:val="20"/>
          <w:szCs w:val="20"/>
        </w:rPr>
        <w:t>C</w:t>
      </w:r>
      <w:r w:rsidR="00B63A31" w:rsidRPr="00E91C56">
        <w:rPr>
          <w:rFonts w:ascii="Times New Roman" w:hAnsi="Times New Roman" w:cs="Times New Roman"/>
          <w:sz w:val="20"/>
          <w:szCs w:val="20"/>
        </w:rPr>
        <w:t>lassrooms?</w:t>
      </w:r>
      <w:r>
        <w:rPr>
          <w:rFonts w:ascii="Times New Roman" w:hAnsi="Times New Roman" w:cs="Times New Roman"/>
          <w:sz w:val="20"/>
          <w:szCs w:val="20"/>
        </w:rPr>
        <w:t xml:space="preserve"> </w:t>
      </w:r>
      <w:r w:rsidR="00B63A31" w:rsidRPr="00C72360">
        <w:rPr>
          <w:rFonts w:ascii="Times New Roman" w:hAnsi="Times New Roman" w:cs="Times New Roman"/>
          <w:b/>
          <w:sz w:val="20"/>
          <w:szCs w:val="20"/>
        </w:rPr>
        <w:t>Computers &amp; Education</w:t>
      </w:r>
      <w:r w:rsidR="004D4439" w:rsidRPr="00C72360">
        <w:rPr>
          <w:rFonts w:ascii="Times New Roman" w:hAnsi="Times New Roman" w:cs="Times New Roman"/>
          <w:b/>
          <w:sz w:val="20"/>
          <w:szCs w:val="20"/>
        </w:rPr>
        <w:t>,</w:t>
      </w:r>
      <w:r w:rsidR="004D4439" w:rsidRPr="00E91C56">
        <w:rPr>
          <w:rFonts w:ascii="Times New Roman" w:hAnsi="Times New Roman" w:cs="Times New Roman"/>
          <w:sz w:val="20"/>
          <w:szCs w:val="20"/>
        </w:rPr>
        <w:t xml:space="preserve"> </w:t>
      </w:r>
      <w:r>
        <w:rPr>
          <w:rFonts w:ascii="Times New Roman" w:hAnsi="Times New Roman" w:cs="Times New Roman"/>
          <w:sz w:val="20"/>
          <w:szCs w:val="20"/>
        </w:rPr>
        <w:t>Vol. 39, No. 4</w:t>
      </w:r>
      <w:r w:rsidR="004D4439" w:rsidRPr="00E91C56">
        <w:rPr>
          <w:rFonts w:ascii="Times New Roman" w:hAnsi="Times New Roman" w:cs="Times New Roman"/>
          <w:sz w:val="20"/>
          <w:szCs w:val="20"/>
        </w:rPr>
        <w:t xml:space="preserve">, </w:t>
      </w:r>
      <w:r>
        <w:rPr>
          <w:rFonts w:ascii="Times New Roman" w:hAnsi="Times New Roman" w:cs="Times New Roman"/>
          <w:sz w:val="20"/>
          <w:szCs w:val="20"/>
        </w:rPr>
        <w:t>2002,</w:t>
      </w:r>
      <w:r w:rsidRPr="00E91C56">
        <w:rPr>
          <w:rFonts w:ascii="Times New Roman" w:hAnsi="Times New Roman" w:cs="Times New Roman"/>
          <w:sz w:val="20"/>
          <w:szCs w:val="20"/>
        </w:rPr>
        <w:t xml:space="preserve"> </w:t>
      </w:r>
      <w:r w:rsidR="00F6309D">
        <w:rPr>
          <w:rFonts w:ascii="Times New Roman" w:hAnsi="Times New Roman" w:cs="Times New Roman"/>
          <w:sz w:val="20"/>
          <w:szCs w:val="20"/>
        </w:rPr>
        <w:t xml:space="preserve">pp. </w:t>
      </w:r>
      <w:r w:rsidRPr="00E91C56">
        <w:rPr>
          <w:rFonts w:ascii="Times New Roman" w:hAnsi="Times New Roman" w:cs="Times New Roman"/>
          <w:sz w:val="20"/>
          <w:szCs w:val="20"/>
        </w:rPr>
        <w:t>395</w:t>
      </w:r>
      <w:r w:rsidR="004D4439" w:rsidRPr="00E91C56">
        <w:rPr>
          <w:rFonts w:ascii="Times New Roman" w:hAnsi="Times New Roman" w:cs="Times New Roman"/>
          <w:sz w:val="20"/>
          <w:szCs w:val="20"/>
        </w:rPr>
        <w:t xml:space="preserve"> – 414.</w:t>
      </w:r>
      <w:r w:rsidRPr="00C72360">
        <w:rPr>
          <w:rFonts w:ascii="Times New Roman" w:hAnsi="Times New Roman" w:cs="Times New Roman"/>
          <w:sz w:val="20"/>
          <w:szCs w:val="20"/>
        </w:rPr>
        <w:t xml:space="preserve"> </w:t>
      </w:r>
    </w:p>
    <w:p w:rsidR="00F17DB7" w:rsidRPr="00E91C56" w:rsidRDefault="00F17DB7" w:rsidP="00704151">
      <w:pPr>
        <w:pStyle w:val="Default"/>
        <w:jc w:val="both"/>
        <w:rPr>
          <w:rFonts w:ascii="Times New Roman" w:hAnsi="Times New Roman" w:cs="Times New Roman"/>
          <w:sz w:val="20"/>
          <w:szCs w:val="20"/>
        </w:rPr>
      </w:pPr>
    </w:p>
    <w:p w:rsidR="00897763" w:rsidRPr="00E91C56" w:rsidRDefault="00F6309D" w:rsidP="00704151">
      <w:pPr>
        <w:pStyle w:val="Default"/>
        <w:jc w:val="both"/>
        <w:rPr>
          <w:rFonts w:ascii="Times New Roman" w:hAnsi="Times New Roman" w:cs="Times New Roman"/>
          <w:sz w:val="20"/>
          <w:szCs w:val="20"/>
        </w:rPr>
      </w:pPr>
      <w:r>
        <w:rPr>
          <w:rFonts w:ascii="Times New Roman" w:hAnsi="Times New Roman" w:cs="Times New Roman"/>
          <w:sz w:val="20"/>
          <w:szCs w:val="20"/>
        </w:rPr>
        <w:t xml:space="preserve">[2] </w:t>
      </w:r>
      <w:r w:rsidR="00B63A31" w:rsidRPr="00E91C56">
        <w:rPr>
          <w:rFonts w:ascii="Times New Roman" w:hAnsi="Times New Roman" w:cs="Times New Roman"/>
          <w:sz w:val="20"/>
          <w:szCs w:val="20"/>
        </w:rPr>
        <w:t xml:space="preserve">Committee on Appropriations, United States Senate, (1995).  </w:t>
      </w:r>
      <w:r w:rsidR="00B63A31" w:rsidRPr="00F6309D">
        <w:rPr>
          <w:rFonts w:ascii="Times New Roman" w:hAnsi="Times New Roman" w:cs="Times New Roman"/>
          <w:b/>
          <w:sz w:val="20"/>
          <w:szCs w:val="20"/>
        </w:rPr>
        <w:t>Educational Technology</w:t>
      </w:r>
      <w:r>
        <w:rPr>
          <w:rFonts w:ascii="Times New Roman" w:hAnsi="Times New Roman" w:cs="Times New Roman"/>
          <w:sz w:val="20"/>
          <w:szCs w:val="20"/>
        </w:rPr>
        <w:t>,</w:t>
      </w:r>
      <w:r w:rsidRPr="00E91C56">
        <w:rPr>
          <w:rFonts w:ascii="Times New Roman" w:hAnsi="Times New Roman" w:cs="Times New Roman"/>
          <w:sz w:val="20"/>
          <w:szCs w:val="20"/>
        </w:rPr>
        <w:t xml:space="preserve"> Special</w:t>
      </w:r>
      <w:r w:rsidR="00B63A31" w:rsidRPr="00E91C56">
        <w:rPr>
          <w:rFonts w:ascii="Times New Roman" w:hAnsi="Times New Roman" w:cs="Times New Roman"/>
          <w:sz w:val="20"/>
          <w:szCs w:val="20"/>
        </w:rPr>
        <w:t xml:space="preserve"> Testimony, </w:t>
      </w:r>
      <w:r w:rsidR="00630F9A" w:rsidRPr="00E91C56">
        <w:rPr>
          <w:rFonts w:ascii="Times New Roman" w:hAnsi="Times New Roman" w:cs="Times New Roman"/>
          <w:sz w:val="20"/>
          <w:szCs w:val="20"/>
        </w:rPr>
        <w:t>Washington, D.C.</w:t>
      </w:r>
      <w:r w:rsidR="00630F9A">
        <w:rPr>
          <w:rFonts w:ascii="Times New Roman" w:hAnsi="Times New Roman" w:cs="Times New Roman"/>
          <w:sz w:val="20"/>
          <w:szCs w:val="20"/>
        </w:rPr>
        <w:t xml:space="preserve">: </w:t>
      </w:r>
      <w:r w:rsidR="00B63A31" w:rsidRPr="00E91C56">
        <w:rPr>
          <w:rFonts w:ascii="Times New Roman" w:hAnsi="Times New Roman" w:cs="Times New Roman"/>
          <w:sz w:val="20"/>
          <w:szCs w:val="20"/>
        </w:rPr>
        <w:t xml:space="preserve">U. S. Printing Office, </w:t>
      </w:r>
      <w:r w:rsidR="00630F9A" w:rsidRPr="00E91C56">
        <w:rPr>
          <w:rFonts w:ascii="Times New Roman" w:hAnsi="Times New Roman" w:cs="Times New Roman"/>
          <w:sz w:val="20"/>
          <w:szCs w:val="20"/>
        </w:rPr>
        <w:t xml:space="preserve">April 4, 1995. </w:t>
      </w:r>
      <w:hyperlink r:id="rId22" w:history="1">
        <w:r w:rsidR="00897763" w:rsidRPr="00E91C56">
          <w:rPr>
            <w:rStyle w:val="Hyperlink"/>
            <w:rFonts w:ascii="Times New Roman" w:hAnsi="Times New Roman" w:cs="Times New Roman"/>
            <w:sz w:val="20"/>
            <w:szCs w:val="20"/>
          </w:rPr>
          <w:t>http://www.eric.ed.gov/PDFS/ED393403.pdf</w:t>
        </w:r>
      </w:hyperlink>
    </w:p>
    <w:p w:rsidR="00897763" w:rsidRPr="00E91C56" w:rsidRDefault="00897763" w:rsidP="00704151">
      <w:pPr>
        <w:pStyle w:val="Default"/>
        <w:jc w:val="both"/>
        <w:rPr>
          <w:rFonts w:ascii="Times New Roman" w:hAnsi="Times New Roman" w:cs="Times New Roman"/>
          <w:sz w:val="20"/>
          <w:szCs w:val="20"/>
        </w:rPr>
      </w:pPr>
    </w:p>
    <w:p w:rsidR="00B63A31" w:rsidRPr="00E91C56" w:rsidRDefault="00F6309D" w:rsidP="00704151">
      <w:pPr>
        <w:jc w:val="both"/>
        <w:rPr>
          <w:rFonts w:ascii="Times New Roman" w:hAnsi="Times New Roman"/>
          <w:sz w:val="20"/>
          <w:szCs w:val="20"/>
        </w:rPr>
      </w:pPr>
      <w:r>
        <w:rPr>
          <w:rFonts w:ascii="Times New Roman" w:hAnsi="Times New Roman"/>
          <w:sz w:val="20"/>
          <w:szCs w:val="20"/>
        </w:rPr>
        <w:t>[3] S.C.</w:t>
      </w:r>
      <w:r w:rsidRPr="00E91C56">
        <w:rPr>
          <w:rFonts w:ascii="Times New Roman" w:hAnsi="Times New Roman"/>
          <w:sz w:val="20"/>
          <w:szCs w:val="20"/>
        </w:rPr>
        <w:t xml:space="preserve"> </w:t>
      </w:r>
      <w:r>
        <w:rPr>
          <w:rFonts w:ascii="Times New Roman" w:hAnsi="Times New Roman"/>
          <w:sz w:val="20"/>
          <w:szCs w:val="20"/>
        </w:rPr>
        <w:t>Ehrmann,</w:t>
      </w:r>
      <w:r w:rsidR="00B63A31" w:rsidRPr="00E91C56">
        <w:rPr>
          <w:rFonts w:ascii="Times New Roman" w:hAnsi="Times New Roman"/>
          <w:sz w:val="20"/>
          <w:szCs w:val="20"/>
        </w:rPr>
        <w:t xml:space="preserve"> Asking the </w:t>
      </w:r>
      <w:r w:rsidR="00015553">
        <w:rPr>
          <w:rFonts w:ascii="Times New Roman" w:hAnsi="Times New Roman"/>
          <w:sz w:val="20"/>
          <w:szCs w:val="20"/>
        </w:rPr>
        <w:t>R</w:t>
      </w:r>
      <w:r w:rsidR="00B63A31" w:rsidRPr="00E91C56">
        <w:rPr>
          <w:rFonts w:ascii="Times New Roman" w:hAnsi="Times New Roman"/>
          <w:sz w:val="20"/>
          <w:szCs w:val="20"/>
        </w:rPr>
        <w:t xml:space="preserve">ight </w:t>
      </w:r>
      <w:r w:rsidR="00015553">
        <w:rPr>
          <w:rFonts w:ascii="Times New Roman" w:hAnsi="Times New Roman"/>
          <w:sz w:val="20"/>
          <w:szCs w:val="20"/>
        </w:rPr>
        <w:t>Q</w:t>
      </w:r>
      <w:r w:rsidR="00B63A31" w:rsidRPr="00E91C56">
        <w:rPr>
          <w:rFonts w:ascii="Times New Roman" w:hAnsi="Times New Roman"/>
          <w:sz w:val="20"/>
          <w:szCs w:val="20"/>
        </w:rPr>
        <w:t xml:space="preserve">uestion: What </w:t>
      </w:r>
      <w:r w:rsidR="00015553">
        <w:rPr>
          <w:rFonts w:ascii="Times New Roman" w:hAnsi="Times New Roman"/>
          <w:sz w:val="20"/>
          <w:szCs w:val="20"/>
        </w:rPr>
        <w:t>D</w:t>
      </w:r>
      <w:r w:rsidR="00B63A31" w:rsidRPr="00E91C56">
        <w:rPr>
          <w:rFonts w:ascii="Times New Roman" w:hAnsi="Times New Roman"/>
          <w:sz w:val="20"/>
          <w:szCs w:val="20"/>
        </w:rPr>
        <w:t xml:space="preserve">oes </w:t>
      </w:r>
      <w:r w:rsidR="00015553">
        <w:rPr>
          <w:rFonts w:ascii="Times New Roman" w:hAnsi="Times New Roman"/>
          <w:sz w:val="20"/>
          <w:szCs w:val="20"/>
        </w:rPr>
        <w:t>R</w:t>
      </w:r>
      <w:r w:rsidR="00B63A31" w:rsidRPr="00E91C56">
        <w:rPr>
          <w:rFonts w:ascii="Times New Roman" w:hAnsi="Times New Roman"/>
          <w:sz w:val="20"/>
          <w:szCs w:val="20"/>
        </w:rPr>
        <w:t xml:space="preserve">esearch </w:t>
      </w:r>
      <w:r w:rsidR="00015553">
        <w:rPr>
          <w:rFonts w:ascii="Times New Roman" w:hAnsi="Times New Roman"/>
          <w:sz w:val="20"/>
          <w:szCs w:val="20"/>
        </w:rPr>
        <w:t>T</w:t>
      </w:r>
      <w:r w:rsidR="00B63A31" w:rsidRPr="00E91C56">
        <w:rPr>
          <w:rFonts w:ascii="Times New Roman" w:hAnsi="Times New Roman"/>
          <w:sz w:val="20"/>
          <w:szCs w:val="20"/>
        </w:rPr>
        <w:t xml:space="preserve">ell </w:t>
      </w:r>
      <w:r w:rsidR="00015553">
        <w:rPr>
          <w:rFonts w:ascii="Times New Roman" w:hAnsi="Times New Roman"/>
          <w:sz w:val="20"/>
          <w:szCs w:val="20"/>
        </w:rPr>
        <w:t>U</w:t>
      </w:r>
      <w:r w:rsidR="00B63A31" w:rsidRPr="00E91C56">
        <w:rPr>
          <w:rFonts w:ascii="Times New Roman" w:hAnsi="Times New Roman"/>
          <w:sz w:val="20"/>
          <w:szCs w:val="20"/>
        </w:rPr>
        <w:t xml:space="preserve">s </w:t>
      </w:r>
      <w:r w:rsidR="00015553">
        <w:rPr>
          <w:rFonts w:ascii="Times New Roman" w:hAnsi="Times New Roman"/>
          <w:sz w:val="20"/>
          <w:szCs w:val="20"/>
        </w:rPr>
        <w:t>A</w:t>
      </w:r>
      <w:r w:rsidR="00B63A31" w:rsidRPr="00E91C56">
        <w:rPr>
          <w:rFonts w:ascii="Times New Roman" w:hAnsi="Times New Roman"/>
          <w:sz w:val="20"/>
          <w:szCs w:val="20"/>
        </w:rPr>
        <w:t xml:space="preserve">bout </w:t>
      </w:r>
      <w:r w:rsidR="00015553">
        <w:rPr>
          <w:rFonts w:ascii="Times New Roman" w:hAnsi="Times New Roman"/>
          <w:sz w:val="20"/>
          <w:szCs w:val="20"/>
        </w:rPr>
        <w:t>T</w:t>
      </w:r>
      <w:r w:rsidR="00B63A31" w:rsidRPr="00E91C56">
        <w:rPr>
          <w:rFonts w:ascii="Times New Roman" w:hAnsi="Times New Roman"/>
          <w:sz w:val="20"/>
          <w:szCs w:val="20"/>
        </w:rPr>
        <w:t xml:space="preserve">echnology and </w:t>
      </w:r>
      <w:r w:rsidR="00015553">
        <w:rPr>
          <w:rFonts w:ascii="Times New Roman" w:hAnsi="Times New Roman"/>
          <w:sz w:val="20"/>
          <w:szCs w:val="20"/>
        </w:rPr>
        <w:t>H</w:t>
      </w:r>
      <w:r>
        <w:rPr>
          <w:rFonts w:ascii="Times New Roman" w:hAnsi="Times New Roman"/>
          <w:sz w:val="20"/>
          <w:szCs w:val="20"/>
        </w:rPr>
        <w:t xml:space="preserve">igher </w:t>
      </w:r>
      <w:r w:rsidR="00015553">
        <w:rPr>
          <w:rFonts w:ascii="Times New Roman" w:hAnsi="Times New Roman"/>
          <w:sz w:val="20"/>
          <w:szCs w:val="20"/>
        </w:rPr>
        <w:t>L</w:t>
      </w:r>
      <w:r>
        <w:rPr>
          <w:rFonts w:ascii="Times New Roman" w:hAnsi="Times New Roman"/>
          <w:sz w:val="20"/>
          <w:szCs w:val="20"/>
        </w:rPr>
        <w:t>earning?</w:t>
      </w:r>
      <w:r w:rsidR="00B63A31" w:rsidRPr="00E91C56">
        <w:rPr>
          <w:rFonts w:ascii="Times New Roman" w:hAnsi="Times New Roman"/>
          <w:sz w:val="20"/>
          <w:szCs w:val="20"/>
        </w:rPr>
        <w:t xml:space="preserve"> </w:t>
      </w:r>
      <w:r w:rsidR="00B63A31" w:rsidRPr="00F6309D">
        <w:rPr>
          <w:rFonts w:ascii="Times New Roman" w:hAnsi="Times New Roman"/>
          <w:b/>
          <w:sz w:val="20"/>
          <w:szCs w:val="20"/>
        </w:rPr>
        <w:t>Change</w:t>
      </w:r>
      <w:r w:rsidR="00B63A31" w:rsidRPr="00E91C56">
        <w:rPr>
          <w:rFonts w:ascii="Times New Roman" w:hAnsi="Times New Roman"/>
          <w:i/>
          <w:sz w:val="20"/>
          <w:szCs w:val="20"/>
        </w:rPr>
        <w:t xml:space="preserve">, </w:t>
      </w:r>
      <w:r>
        <w:rPr>
          <w:rFonts w:ascii="Times New Roman" w:hAnsi="Times New Roman"/>
          <w:sz w:val="20"/>
          <w:szCs w:val="20"/>
        </w:rPr>
        <w:t>Vol</w:t>
      </w:r>
      <w:r w:rsidR="00C268C3">
        <w:rPr>
          <w:rFonts w:ascii="Times New Roman" w:hAnsi="Times New Roman"/>
          <w:sz w:val="20"/>
          <w:szCs w:val="20"/>
        </w:rPr>
        <w:t>.</w:t>
      </w:r>
      <w:r>
        <w:rPr>
          <w:rFonts w:ascii="Times New Roman" w:hAnsi="Times New Roman"/>
          <w:sz w:val="20"/>
          <w:szCs w:val="20"/>
        </w:rPr>
        <w:t xml:space="preserve"> </w:t>
      </w:r>
      <w:r w:rsidR="00B63A31" w:rsidRPr="00E91C56">
        <w:rPr>
          <w:rFonts w:ascii="Times New Roman" w:hAnsi="Times New Roman"/>
          <w:sz w:val="20"/>
          <w:szCs w:val="20"/>
        </w:rPr>
        <w:t>27</w:t>
      </w:r>
      <w:r>
        <w:rPr>
          <w:rFonts w:ascii="Times New Roman" w:hAnsi="Times New Roman"/>
          <w:sz w:val="20"/>
          <w:szCs w:val="20"/>
        </w:rPr>
        <w:t>, No. 2</w:t>
      </w:r>
      <w:r w:rsidR="00B63A31" w:rsidRPr="00E91C56">
        <w:rPr>
          <w:rFonts w:ascii="Times New Roman" w:hAnsi="Times New Roman"/>
          <w:sz w:val="20"/>
          <w:szCs w:val="20"/>
        </w:rPr>
        <w:t xml:space="preserve">, </w:t>
      </w:r>
      <w:r w:rsidRPr="00E91C56">
        <w:rPr>
          <w:rFonts w:ascii="Times New Roman" w:hAnsi="Times New Roman"/>
          <w:sz w:val="20"/>
          <w:szCs w:val="20"/>
        </w:rPr>
        <w:t>1995</w:t>
      </w:r>
      <w:r>
        <w:rPr>
          <w:rFonts w:ascii="Times New Roman" w:hAnsi="Times New Roman"/>
          <w:sz w:val="20"/>
          <w:szCs w:val="20"/>
        </w:rPr>
        <w:t xml:space="preserve">, pp. </w:t>
      </w:r>
      <w:r w:rsidR="00B63A31" w:rsidRPr="00E91C56">
        <w:rPr>
          <w:rFonts w:ascii="Times New Roman" w:hAnsi="Times New Roman"/>
          <w:sz w:val="20"/>
          <w:szCs w:val="20"/>
        </w:rPr>
        <w:t>20-27.</w:t>
      </w:r>
    </w:p>
    <w:p w:rsidR="00B63A31" w:rsidRPr="00E91C56" w:rsidRDefault="00F6309D" w:rsidP="00704151">
      <w:pPr>
        <w:jc w:val="both"/>
        <w:rPr>
          <w:rFonts w:ascii="Times New Roman" w:hAnsi="Times New Roman"/>
          <w:sz w:val="20"/>
          <w:szCs w:val="20"/>
        </w:rPr>
      </w:pPr>
      <w:r>
        <w:rPr>
          <w:rFonts w:ascii="Times New Roman" w:hAnsi="Times New Roman"/>
          <w:sz w:val="20"/>
          <w:szCs w:val="20"/>
        </w:rPr>
        <w:t xml:space="preserve">[4] </w:t>
      </w:r>
      <w:r w:rsidR="00B63A31" w:rsidRPr="00E91C56">
        <w:rPr>
          <w:rFonts w:ascii="Times New Roman" w:hAnsi="Times New Roman"/>
          <w:sz w:val="20"/>
          <w:szCs w:val="20"/>
        </w:rPr>
        <w:t>International Society for Techn</w:t>
      </w:r>
      <w:r>
        <w:rPr>
          <w:rFonts w:ascii="Times New Roman" w:hAnsi="Times New Roman"/>
          <w:sz w:val="20"/>
          <w:szCs w:val="20"/>
        </w:rPr>
        <w:t>ology in Education</w:t>
      </w:r>
      <w:r w:rsidR="00630F9A">
        <w:rPr>
          <w:rFonts w:ascii="Times New Roman" w:hAnsi="Times New Roman"/>
          <w:sz w:val="20"/>
          <w:szCs w:val="20"/>
        </w:rPr>
        <w:t>,</w:t>
      </w:r>
      <w:r>
        <w:rPr>
          <w:rFonts w:ascii="Times New Roman" w:hAnsi="Times New Roman"/>
          <w:sz w:val="20"/>
          <w:szCs w:val="20"/>
        </w:rPr>
        <w:t xml:space="preserve"> </w:t>
      </w:r>
      <w:r w:rsidR="00B63A31" w:rsidRPr="00F6309D">
        <w:rPr>
          <w:rFonts w:ascii="Times New Roman" w:hAnsi="Times New Roman"/>
          <w:b/>
          <w:sz w:val="20"/>
          <w:szCs w:val="20"/>
        </w:rPr>
        <w:t>ISTE’s U.S. Public Policy Principles and Federal &amp; State Objectives</w:t>
      </w:r>
      <w:r>
        <w:rPr>
          <w:rFonts w:ascii="Times New Roman" w:hAnsi="Times New Roman"/>
          <w:b/>
          <w:sz w:val="20"/>
          <w:szCs w:val="20"/>
        </w:rPr>
        <w:t xml:space="preserve">, </w:t>
      </w:r>
      <w:r w:rsidR="00B63A31" w:rsidRPr="00E91C56">
        <w:rPr>
          <w:rFonts w:ascii="Times New Roman" w:hAnsi="Times New Roman"/>
          <w:sz w:val="20"/>
          <w:szCs w:val="20"/>
        </w:rPr>
        <w:t>Washington, D.C.:</w:t>
      </w:r>
      <w:r w:rsidR="00E62FC4" w:rsidRPr="00E91C56">
        <w:rPr>
          <w:rFonts w:ascii="Times New Roman" w:hAnsi="Times New Roman"/>
          <w:sz w:val="20"/>
          <w:szCs w:val="20"/>
        </w:rPr>
        <w:t xml:space="preserve"> </w:t>
      </w:r>
      <w:r w:rsidR="00630F9A">
        <w:rPr>
          <w:rFonts w:ascii="Times New Roman" w:hAnsi="Times New Roman"/>
          <w:sz w:val="20"/>
          <w:szCs w:val="20"/>
        </w:rPr>
        <w:t>ISTE,</w:t>
      </w:r>
      <w:r w:rsidR="00630F9A">
        <w:t xml:space="preserve"> </w:t>
      </w:r>
      <w:r w:rsidR="00630F9A">
        <w:rPr>
          <w:rFonts w:ascii="Times New Roman" w:hAnsi="Times New Roman"/>
          <w:sz w:val="20"/>
          <w:szCs w:val="20"/>
        </w:rPr>
        <w:t xml:space="preserve">2009. </w:t>
      </w:r>
      <w:hyperlink r:id="rId23" w:history="1">
        <w:r w:rsidR="00B63A31" w:rsidRPr="00E91C56">
          <w:rPr>
            <w:rStyle w:val="Hyperlink"/>
            <w:rFonts w:ascii="Times New Roman" w:hAnsi="Times New Roman"/>
            <w:sz w:val="20"/>
            <w:szCs w:val="20"/>
          </w:rPr>
          <w:t>http://www.iste.org/Content/NavigationMenu/Advocacy/Policy/109.09-US-Public-Policy-Principles.pdf</w:t>
        </w:r>
      </w:hyperlink>
    </w:p>
    <w:p w:rsidR="00B63A31" w:rsidRPr="00E91C56" w:rsidRDefault="00F6309D" w:rsidP="00F6309D">
      <w:pPr>
        <w:rPr>
          <w:rFonts w:ascii="Times New Roman" w:hAnsi="Times New Roman"/>
          <w:sz w:val="20"/>
          <w:szCs w:val="20"/>
        </w:rPr>
      </w:pPr>
      <w:r>
        <w:rPr>
          <w:rFonts w:ascii="Times New Roman" w:hAnsi="Times New Roman"/>
          <w:sz w:val="20"/>
          <w:szCs w:val="20"/>
        </w:rPr>
        <w:t xml:space="preserve">[5] </w:t>
      </w:r>
      <w:r w:rsidR="00B63A31" w:rsidRPr="00E91C56">
        <w:rPr>
          <w:rFonts w:ascii="Times New Roman" w:hAnsi="Times New Roman"/>
          <w:sz w:val="20"/>
          <w:szCs w:val="20"/>
        </w:rPr>
        <w:t xml:space="preserve">Microsoft Corporation, Microsoft Mathematics </w:t>
      </w:r>
      <w:r w:rsidR="00897763" w:rsidRPr="00E91C56">
        <w:rPr>
          <w:rFonts w:ascii="Times New Roman" w:hAnsi="Times New Roman"/>
          <w:sz w:val="20"/>
          <w:szCs w:val="20"/>
        </w:rPr>
        <w:t xml:space="preserve">Beta </w:t>
      </w:r>
      <w:r w:rsidR="00B63A31" w:rsidRPr="00E91C56">
        <w:rPr>
          <w:rFonts w:ascii="Times New Roman" w:hAnsi="Times New Roman"/>
          <w:sz w:val="20"/>
          <w:szCs w:val="20"/>
        </w:rPr>
        <w:t>4.0</w:t>
      </w:r>
      <w:r>
        <w:rPr>
          <w:rFonts w:ascii="Times New Roman" w:hAnsi="Times New Roman"/>
          <w:sz w:val="20"/>
          <w:szCs w:val="20"/>
        </w:rPr>
        <w:t>, 2011:</w:t>
      </w:r>
      <w:r w:rsidR="00B63A31" w:rsidRPr="00E91C56">
        <w:rPr>
          <w:rFonts w:ascii="Times New Roman" w:hAnsi="Times New Roman"/>
          <w:sz w:val="20"/>
          <w:szCs w:val="20"/>
        </w:rPr>
        <w:t xml:space="preserve"> </w:t>
      </w:r>
      <w:hyperlink r:id="rId24" w:history="1">
        <w:r w:rsidR="00B63A31" w:rsidRPr="00E91C56">
          <w:rPr>
            <w:rStyle w:val="Hyperlink"/>
            <w:rFonts w:ascii="Times New Roman" w:hAnsi="Times New Roman"/>
            <w:sz w:val="20"/>
            <w:szCs w:val="20"/>
          </w:rPr>
          <w:t>http://www.microsoft.com/downloads/en/details.aspx?FamilyID=9CACA722-5235-401C-8D3F-9E242B794C3A</w:t>
        </w:r>
      </w:hyperlink>
    </w:p>
    <w:p w:rsidR="00B63A31" w:rsidRPr="00E91C56" w:rsidRDefault="00F6309D" w:rsidP="00F6309D">
      <w:pPr>
        <w:rPr>
          <w:rFonts w:ascii="Times New Roman" w:hAnsi="Times New Roman"/>
          <w:sz w:val="20"/>
          <w:szCs w:val="20"/>
        </w:rPr>
      </w:pPr>
      <w:r>
        <w:rPr>
          <w:rFonts w:ascii="Times New Roman" w:hAnsi="Times New Roman"/>
          <w:sz w:val="20"/>
          <w:szCs w:val="20"/>
        </w:rPr>
        <w:t xml:space="preserve">[6] </w:t>
      </w:r>
      <w:r w:rsidR="00B63A31" w:rsidRPr="00E91C56">
        <w:rPr>
          <w:rFonts w:ascii="Times New Roman" w:hAnsi="Times New Roman"/>
          <w:sz w:val="20"/>
          <w:szCs w:val="20"/>
        </w:rPr>
        <w:t xml:space="preserve">Microsoft Corporation, Microsoft Mathematics Add-In for </w:t>
      </w:r>
      <w:r w:rsidR="00B63A31" w:rsidRPr="00E91C56">
        <w:rPr>
          <w:rFonts w:ascii="Times New Roman" w:hAnsi="Times New Roman"/>
          <w:i/>
          <w:sz w:val="20"/>
          <w:szCs w:val="20"/>
        </w:rPr>
        <w:t xml:space="preserve">Word </w:t>
      </w:r>
      <w:r w:rsidR="00B63A31" w:rsidRPr="00E91C56">
        <w:rPr>
          <w:rFonts w:ascii="Times New Roman" w:hAnsi="Times New Roman"/>
          <w:sz w:val="20"/>
          <w:szCs w:val="20"/>
        </w:rPr>
        <w:t xml:space="preserve">and </w:t>
      </w:r>
      <w:r w:rsidR="00B63A31" w:rsidRPr="00E91C56">
        <w:rPr>
          <w:rFonts w:ascii="Times New Roman" w:hAnsi="Times New Roman"/>
          <w:i/>
          <w:sz w:val="20"/>
          <w:szCs w:val="20"/>
        </w:rPr>
        <w:t>OneNote</w:t>
      </w:r>
      <w:r w:rsidR="005429A3" w:rsidRPr="00E91C56">
        <w:rPr>
          <w:rFonts w:ascii="Times New Roman" w:hAnsi="Times New Roman"/>
          <w:i/>
          <w:sz w:val="20"/>
          <w:szCs w:val="20"/>
        </w:rPr>
        <w:t xml:space="preserve"> </w:t>
      </w:r>
      <w:r>
        <w:rPr>
          <w:rFonts w:ascii="Times New Roman" w:hAnsi="Times New Roman"/>
          <w:sz w:val="20"/>
          <w:szCs w:val="20"/>
        </w:rPr>
        <w:t>2010</w:t>
      </w:r>
      <w:r w:rsidR="00B63A31" w:rsidRPr="00E91C56">
        <w:rPr>
          <w:rFonts w:ascii="Times New Roman" w:hAnsi="Times New Roman"/>
          <w:sz w:val="20"/>
          <w:szCs w:val="20"/>
        </w:rPr>
        <w:t xml:space="preserve">: </w:t>
      </w:r>
      <w:hyperlink r:id="rId25" w:history="1">
        <w:r w:rsidR="00B63A31" w:rsidRPr="00E91C56">
          <w:rPr>
            <w:rStyle w:val="Hyperlink"/>
            <w:rFonts w:ascii="Times New Roman" w:hAnsi="Times New Roman"/>
            <w:sz w:val="20"/>
            <w:szCs w:val="20"/>
          </w:rPr>
          <w:t>http://www.microsoft.com/downloads/en/details.aspx?FamilyID=CA620C50-1A56-49D2-90BD-B2E505B3BF09</w:t>
        </w:r>
      </w:hyperlink>
      <w:r w:rsidR="00B63A31" w:rsidRPr="00E91C56">
        <w:rPr>
          <w:rFonts w:ascii="Times New Roman" w:hAnsi="Times New Roman"/>
          <w:sz w:val="20"/>
          <w:szCs w:val="20"/>
        </w:rPr>
        <w:t>.</w:t>
      </w:r>
    </w:p>
    <w:p w:rsidR="00B63A31" w:rsidRPr="00E91C56" w:rsidRDefault="00F6309D" w:rsidP="00704151">
      <w:pPr>
        <w:jc w:val="both"/>
        <w:rPr>
          <w:rFonts w:ascii="Times New Roman" w:hAnsi="Times New Roman"/>
          <w:sz w:val="20"/>
          <w:szCs w:val="20"/>
        </w:rPr>
      </w:pPr>
      <w:r>
        <w:rPr>
          <w:rFonts w:ascii="Times New Roman" w:hAnsi="Times New Roman"/>
          <w:sz w:val="20"/>
          <w:szCs w:val="20"/>
        </w:rPr>
        <w:t xml:space="preserve">[7] </w:t>
      </w:r>
      <w:r w:rsidR="00B63A31" w:rsidRPr="00E91C56">
        <w:rPr>
          <w:rFonts w:ascii="Times New Roman" w:hAnsi="Times New Roman"/>
          <w:sz w:val="20"/>
          <w:szCs w:val="20"/>
        </w:rPr>
        <w:t xml:space="preserve">National Council of </w:t>
      </w:r>
      <w:r>
        <w:rPr>
          <w:rFonts w:ascii="Times New Roman" w:hAnsi="Times New Roman"/>
          <w:sz w:val="20"/>
          <w:szCs w:val="20"/>
        </w:rPr>
        <w:t>Teachers of Mathematics (NCTM)</w:t>
      </w:r>
      <w:r w:rsidR="00B63A31" w:rsidRPr="00E91C56">
        <w:rPr>
          <w:rFonts w:ascii="Times New Roman" w:hAnsi="Times New Roman"/>
          <w:sz w:val="20"/>
          <w:szCs w:val="20"/>
        </w:rPr>
        <w:t>.</w:t>
      </w:r>
      <w:r w:rsidR="00164715" w:rsidRPr="00E91C56">
        <w:rPr>
          <w:rFonts w:ascii="Times New Roman" w:hAnsi="Times New Roman"/>
          <w:sz w:val="20"/>
          <w:szCs w:val="20"/>
        </w:rPr>
        <w:t xml:space="preserve"> </w:t>
      </w:r>
      <w:r w:rsidR="00164715" w:rsidRPr="00F6309D">
        <w:rPr>
          <w:rFonts w:ascii="Times New Roman" w:hAnsi="Times New Roman"/>
          <w:b/>
          <w:sz w:val="20"/>
          <w:szCs w:val="20"/>
        </w:rPr>
        <w:t>Curriculum and Evaluation Standards for School Mathematic</w:t>
      </w:r>
      <w:r w:rsidR="00164715" w:rsidRPr="00C268C3">
        <w:rPr>
          <w:rFonts w:ascii="Times New Roman" w:hAnsi="Times New Roman"/>
          <w:b/>
          <w:sz w:val="20"/>
          <w:szCs w:val="20"/>
        </w:rPr>
        <w:t>s</w:t>
      </w:r>
      <w:r w:rsidR="00C268C3" w:rsidRPr="00C268C3">
        <w:rPr>
          <w:rFonts w:ascii="Times New Roman" w:hAnsi="Times New Roman"/>
          <w:sz w:val="20"/>
          <w:szCs w:val="20"/>
        </w:rPr>
        <w:t>,</w:t>
      </w:r>
      <w:r>
        <w:rPr>
          <w:rFonts w:ascii="Times New Roman" w:hAnsi="Times New Roman"/>
          <w:sz w:val="20"/>
          <w:szCs w:val="20"/>
        </w:rPr>
        <w:t xml:space="preserve"> Reston, VA: NCTM,</w:t>
      </w:r>
      <w:r w:rsidRPr="00F6309D">
        <w:rPr>
          <w:rFonts w:ascii="Times New Roman" w:hAnsi="Times New Roman"/>
          <w:sz w:val="20"/>
          <w:szCs w:val="20"/>
        </w:rPr>
        <w:t xml:space="preserve"> </w:t>
      </w:r>
      <w:r w:rsidRPr="00E91C56">
        <w:rPr>
          <w:rFonts w:ascii="Times New Roman" w:hAnsi="Times New Roman"/>
          <w:sz w:val="20"/>
          <w:szCs w:val="20"/>
        </w:rPr>
        <w:t>1989</w:t>
      </w:r>
    </w:p>
    <w:p w:rsidR="00B63A31" w:rsidRPr="00E91C56" w:rsidRDefault="00F6309D" w:rsidP="00704151">
      <w:pPr>
        <w:jc w:val="both"/>
        <w:rPr>
          <w:rFonts w:ascii="Times New Roman" w:hAnsi="Times New Roman"/>
          <w:sz w:val="20"/>
          <w:szCs w:val="20"/>
        </w:rPr>
      </w:pPr>
      <w:r>
        <w:rPr>
          <w:rFonts w:ascii="Times New Roman" w:hAnsi="Times New Roman"/>
          <w:sz w:val="20"/>
          <w:szCs w:val="20"/>
        </w:rPr>
        <w:t xml:space="preserve">[8] </w:t>
      </w:r>
      <w:r w:rsidR="00B63A31" w:rsidRPr="00E91C56">
        <w:rPr>
          <w:rFonts w:ascii="Times New Roman" w:hAnsi="Times New Roman"/>
          <w:sz w:val="20"/>
          <w:szCs w:val="20"/>
        </w:rPr>
        <w:t xml:space="preserve">National Council of </w:t>
      </w:r>
      <w:r>
        <w:rPr>
          <w:rFonts w:ascii="Times New Roman" w:hAnsi="Times New Roman"/>
          <w:sz w:val="20"/>
          <w:szCs w:val="20"/>
        </w:rPr>
        <w:t>Teachers of Mathematics (NCTM)</w:t>
      </w:r>
      <w:r w:rsidR="00B63A31" w:rsidRPr="00E91C56">
        <w:rPr>
          <w:rFonts w:ascii="Times New Roman" w:hAnsi="Times New Roman"/>
          <w:sz w:val="20"/>
          <w:szCs w:val="20"/>
        </w:rPr>
        <w:t xml:space="preserve">.  </w:t>
      </w:r>
      <w:r w:rsidR="00B63A31" w:rsidRPr="00F6309D">
        <w:rPr>
          <w:rFonts w:ascii="Times New Roman" w:hAnsi="Times New Roman"/>
          <w:b/>
          <w:sz w:val="20"/>
          <w:szCs w:val="20"/>
        </w:rPr>
        <w:t>Principles and Standards for School Mathematics</w:t>
      </w:r>
      <w:r w:rsidR="00F67EDA">
        <w:rPr>
          <w:rFonts w:ascii="Times New Roman" w:hAnsi="Times New Roman"/>
          <w:b/>
          <w:sz w:val="20"/>
          <w:szCs w:val="20"/>
        </w:rPr>
        <w:t>,</w:t>
      </w:r>
      <w:r w:rsidR="00F67EDA" w:rsidRPr="00E91C56">
        <w:rPr>
          <w:rFonts w:ascii="Times New Roman" w:hAnsi="Times New Roman"/>
          <w:sz w:val="20"/>
          <w:szCs w:val="20"/>
        </w:rPr>
        <w:t xml:space="preserve"> Reston</w:t>
      </w:r>
      <w:r w:rsidR="005C4632" w:rsidRPr="00E91C56">
        <w:rPr>
          <w:rFonts w:ascii="Times New Roman" w:hAnsi="Times New Roman"/>
          <w:sz w:val="20"/>
          <w:szCs w:val="20"/>
        </w:rPr>
        <w:t>, VA: NCTM</w:t>
      </w:r>
      <w:r>
        <w:rPr>
          <w:rFonts w:ascii="Times New Roman" w:hAnsi="Times New Roman"/>
          <w:sz w:val="20"/>
          <w:szCs w:val="20"/>
        </w:rPr>
        <w:t xml:space="preserve">, </w:t>
      </w:r>
      <w:r w:rsidRPr="00E91C56">
        <w:rPr>
          <w:rFonts w:ascii="Times New Roman" w:hAnsi="Times New Roman"/>
          <w:sz w:val="20"/>
          <w:szCs w:val="20"/>
        </w:rPr>
        <w:t>2000</w:t>
      </w:r>
      <w:r w:rsidR="005C4632" w:rsidRPr="00E91C56">
        <w:rPr>
          <w:rFonts w:ascii="Times New Roman" w:hAnsi="Times New Roman"/>
          <w:sz w:val="20"/>
          <w:szCs w:val="20"/>
        </w:rPr>
        <w:t xml:space="preserve">. </w:t>
      </w:r>
    </w:p>
    <w:p w:rsidR="00B63A31" w:rsidRPr="00E91C56" w:rsidRDefault="00F6309D" w:rsidP="00704151">
      <w:pPr>
        <w:jc w:val="both"/>
        <w:rPr>
          <w:rFonts w:ascii="Times New Roman" w:hAnsi="Times New Roman"/>
          <w:sz w:val="20"/>
          <w:szCs w:val="20"/>
        </w:rPr>
      </w:pPr>
      <w:r>
        <w:rPr>
          <w:rFonts w:ascii="Times New Roman" w:hAnsi="Times New Roman"/>
          <w:sz w:val="20"/>
          <w:szCs w:val="20"/>
        </w:rPr>
        <w:t xml:space="preserve">[9] A. </w:t>
      </w:r>
      <w:r w:rsidR="00015553">
        <w:rPr>
          <w:rFonts w:ascii="Times New Roman" w:hAnsi="Times New Roman"/>
          <w:sz w:val="20"/>
          <w:szCs w:val="20"/>
        </w:rPr>
        <w:t>Oldknow,</w:t>
      </w:r>
      <w:r w:rsidR="00B63A31" w:rsidRPr="00E91C56">
        <w:rPr>
          <w:rFonts w:ascii="Times New Roman" w:hAnsi="Times New Roman"/>
          <w:sz w:val="20"/>
          <w:szCs w:val="20"/>
        </w:rPr>
        <w:t xml:space="preserve"> </w:t>
      </w:r>
      <w:r w:rsidR="00015553">
        <w:rPr>
          <w:rFonts w:ascii="Times New Roman" w:hAnsi="Times New Roman"/>
          <w:sz w:val="20"/>
          <w:szCs w:val="20"/>
        </w:rPr>
        <w:t xml:space="preserve">(ed.) </w:t>
      </w:r>
      <w:r w:rsidR="00015553" w:rsidRPr="00015553">
        <w:rPr>
          <w:rFonts w:ascii="Times New Roman" w:hAnsi="Times New Roman"/>
          <w:b/>
          <w:sz w:val="20"/>
          <w:szCs w:val="20"/>
        </w:rPr>
        <w:t>ICT</w:t>
      </w:r>
      <w:r w:rsidR="00B63A31" w:rsidRPr="00015553">
        <w:rPr>
          <w:rFonts w:ascii="Times New Roman" w:hAnsi="Times New Roman"/>
          <w:b/>
          <w:sz w:val="20"/>
          <w:szCs w:val="20"/>
        </w:rPr>
        <w:t xml:space="preserve"> and Mathematics: </w:t>
      </w:r>
      <w:r w:rsidR="00015553">
        <w:rPr>
          <w:rFonts w:ascii="Times New Roman" w:hAnsi="Times New Roman"/>
          <w:b/>
          <w:sz w:val="20"/>
          <w:szCs w:val="20"/>
        </w:rPr>
        <w:t>A</w:t>
      </w:r>
      <w:r w:rsidR="00B63A31" w:rsidRPr="00015553">
        <w:rPr>
          <w:rFonts w:ascii="Times New Roman" w:hAnsi="Times New Roman"/>
          <w:b/>
          <w:sz w:val="20"/>
          <w:szCs w:val="20"/>
        </w:rPr>
        <w:t xml:space="preserve"> </w:t>
      </w:r>
      <w:r w:rsidR="00015553">
        <w:rPr>
          <w:rFonts w:ascii="Times New Roman" w:hAnsi="Times New Roman"/>
          <w:b/>
          <w:sz w:val="20"/>
          <w:szCs w:val="20"/>
        </w:rPr>
        <w:t>G</w:t>
      </w:r>
      <w:r w:rsidR="00B63A31" w:rsidRPr="00015553">
        <w:rPr>
          <w:rFonts w:ascii="Times New Roman" w:hAnsi="Times New Roman"/>
          <w:b/>
          <w:sz w:val="20"/>
          <w:szCs w:val="20"/>
        </w:rPr>
        <w:t xml:space="preserve">uide to </w:t>
      </w:r>
      <w:r w:rsidR="00015553">
        <w:rPr>
          <w:rFonts w:ascii="Times New Roman" w:hAnsi="Times New Roman"/>
          <w:b/>
          <w:sz w:val="20"/>
          <w:szCs w:val="20"/>
        </w:rPr>
        <w:t>L</w:t>
      </w:r>
      <w:r w:rsidR="00B63A31" w:rsidRPr="00015553">
        <w:rPr>
          <w:rFonts w:ascii="Times New Roman" w:hAnsi="Times New Roman"/>
          <w:b/>
          <w:sz w:val="20"/>
          <w:szCs w:val="20"/>
        </w:rPr>
        <w:t xml:space="preserve">earning and </w:t>
      </w:r>
      <w:r w:rsidR="00015553">
        <w:rPr>
          <w:rFonts w:ascii="Times New Roman" w:hAnsi="Times New Roman"/>
          <w:b/>
          <w:sz w:val="20"/>
          <w:szCs w:val="20"/>
        </w:rPr>
        <w:t>T</w:t>
      </w:r>
      <w:r w:rsidR="00B63A31" w:rsidRPr="00015553">
        <w:rPr>
          <w:rFonts w:ascii="Times New Roman" w:hAnsi="Times New Roman"/>
          <w:b/>
          <w:sz w:val="20"/>
          <w:szCs w:val="20"/>
        </w:rPr>
        <w:t xml:space="preserve">eaching </w:t>
      </w:r>
      <w:r w:rsidR="00015553">
        <w:rPr>
          <w:rFonts w:ascii="Times New Roman" w:hAnsi="Times New Roman"/>
          <w:b/>
          <w:sz w:val="20"/>
          <w:szCs w:val="20"/>
        </w:rPr>
        <w:t>M</w:t>
      </w:r>
      <w:r w:rsidR="00B63A31" w:rsidRPr="00015553">
        <w:rPr>
          <w:rFonts w:ascii="Times New Roman" w:hAnsi="Times New Roman"/>
          <w:b/>
          <w:sz w:val="20"/>
          <w:szCs w:val="20"/>
        </w:rPr>
        <w:t>athematics</w:t>
      </w:r>
      <w:r w:rsidR="00015553">
        <w:rPr>
          <w:rFonts w:ascii="Times New Roman" w:hAnsi="Times New Roman"/>
          <w:b/>
          <w:sz w:val="20"/>
          <w:szCs w:val="20"/>
        </w:rPr>
        <w:t>,</w:t>
      </w:r>
      <w:r w:rsidR="00B63A31" w:rsidRPr="00E91C56">
        <w:rPr>
          <w:rFonts w:ascii="Times New Roman" w:hAnsi="Times New Roman"/>
          <w:i/>
          <w:sz w:val="20"/>
          <w:szCs w:val="20"/>
        </w:rPr>
        <w:t xml:space="preserve"> </w:t>
      </w:r>
      <w:r w:rsidR="00630F9A">
        <w:rPr>
          <w:rFonts w:ascii="Times New Roman" w:hAnsi="Times New Roman"/>
          <w:sz w:val="20"/>
          <w:szCs w:val="20"/>
        </w:rPr>
        <w:t xml:space="preserve">Leicester: </w:t>
      </w:r>
      <w:r w:rsidR="00B63A31" w:rsidRPr="00E91C56">
        <w:rPr>
          <w:rFonts w:ascii="Times New Roman" w:hAnsi="Times New Roman"/>
          <w:sz w:val="20"/>
          <w:szCs w:val="20"/>
        </w:rPr>
        <w:t>The Math</w:t>
      </w:r>
      <w:r w:rsidR="00FA6C42">
        <w:rPr>
          <w:rFonts w:ascii="Times New Roman" w:hAnsi="Times New Roman"/>
          <w:sz w:val="20"/>
          <w:szCs w:val="20"/>
        </w:rPr>
        <w:t xml:space="preserve">ematical Association, </w:t>
      </w:r>
      <w:r w:rsidR="00015553" w:rsidRPr="00E91C56">
        <w:rPr>
          <w:rFonts w:ascii="Times New Roman" w:hAnsi="Times New Roman"/>
          <w:sz w:val="20"/>
          <w:szCs w:val="20"/>
        </w:rPr>
        <w:t>2005</w:t>
      </w:r>
      <w:r w:rsidR="00015553">
        <w:rPr>
          <w:rFonts w:ascii="Times New Roman" w:hAnsi="Times New Roman"/>
          <w:sz w:val="20"/>
          <w:szCs w:val="20"/>
        </w:rPr>
        <w:t xml:space="preserve">, pp. </w:t>
      </w:r>
      <w:r w:rsidR="00015553" w:rsidRPr="007A37CF">
        <w:rPr>
          <w:rFonts w:ascii="Times New Roman" w:hAnsi="Times New Roman"/>
          <w:sz w:val="20"/>
          <w:szCs w:val="20"/>
        </w:rPr>
        <w:t>11-19.</w:t>
      </w:r>
    </w:p>
    <w:p w:rsidR="00B63A31" w:rsidRPr="00E91C56" w:rsidRDefault="00015553" w:rsidP="00704151">
      <w:pPr>
        <w:jc w:val="both"/>
        <w:rPr>
          <w:rFonts w:ascii="Times New Roman" w:hAnsi="Times New Roman"/>
          <w:sz w:val="20"/>
          <w:szCs w:val="20"/>
        </w:rPr>
      </w:pPr>
      <w:r>
        <w:rPr>
          <w:rFonts w:ascii="Times New Roman" w:hAnsi="Times New Roman"/>
          <w:sz w:val="20"/>
          <w:szCs w:val="20"/>
        </w:rPr>
        <w:t xml:space="preserve">[10] </w:t>
      </w:r>
      <w:r w:rsidRPr="00E91C56">
        <w:rPr>
          <w:rFonts w:ascii="Times New Roman" w:hAnsi="Times New Roman"/>
          <w:sz w:val="20"/>
          <w:szCs w:val="20"/>
        </w:rPr>
        <w:t xml:space="preserve">J. </w:t>
      </w:r>
      <w:r>
        <w:rPr>
          <w:rFonts w:ascii="Times New Roman" w:hAnsi="Times New Roman"/>
          <w:sz w:val="20"/>
          <w:szCs w:val="20"/>
        </w:rPr>
        <w:t>Repka,</w:t>
      </w:r>
      <w:r w:rsidR="00B63A31" w:rsidRPr="00E91C56">
        <w:rPr>
          <w:rFonts w:ascii="Times New Roman" w:hAnsi="Times New Roman"/>
          <w:i/>
          <w:sz w:val="20"/>
          <w:szCs w:val="20"/>
        </w:rPr>
        <w:t xml:space="preserve"> </w:t>
      </w:r>
      <w:r w:rsidR="00B63A31" w:rsidRPr="00015553">
        <w:rPr>
          <w:rFonts w:ascii="Times New Roman" w:hAnsi="Times New Roman"/>
          <w:b/>
          <w:sz w:val="20"/>
          <w:szCs w:val="20"/>
        </w:rPr>
        <w:t>Calculus with Analytic Geometry</w:t>
      </w:r>
      <w:r>
        <w:rPr>
          <w:rFonts w:ascii="Times New Roman" w:hAnsi="Times New Roman"/>
          <w:sz w:val="20"/>
          <w:szCs w:val="20"/>
        </w:rPr>
        <w:t>,</w:t>
      </w:r>
      <w:r w:rsidR="006A63F0" w:rsidRPr="00E91C56">
        <w:rPr>
          <w:rFonts w:ascii="Times New Roman" w:hAnsi="Times New Roman"/>
          <w:sz w:val="20"/>
          <w:szCs w:val="20"/>
        </w:rPr>
        <w:t xml:space="preserve"> Dubuque, IA</w:t>
      </w:r>
      <w:r w:rsidR="005C4632" w:rsidRPr="00E91C56">
        <w:rPr>
          <w:rFonts w:ascii="Times New Roman" w:hAnsi="Times New Roman"/>
          <w:sz w:val="20"/>
          <w:szCs w:val="20"/>
        </w:rPr>
        <w:t>: Wm. C. Brown</w:t>
      </w:r>
      <w:r>
        <w:rPr>
          <w:rFonts w:ascii="Times New Roman" w:hAnsi="Times New Roman"/>
          <w:sz w:val="20"/>
          <w:szCs w:val="20"/>
        </w:rPr>
        <w:t xml:space="preserve">, </w:t>
      </w:r>
      <w:r w:rsidRPr="00E91C56">
        <w:rPr>
          <w:rFonts w:ascii="Times New Roman" w:hAnsi="Times New Roman"/>
          <w:sz w:val="20"/>
          <w:szCs w:val="20"/>
        </w:rPr>
        <w:t>1994</w:t>
      </w:r>
      <w:r w:rsidR="005C4632" w:rsidRPr="00E91C56">
        <w:rPr>
          <w:rFonts w:ascii="Times New Roman" w:hAnsi="Times New Roman"/>
          <w:sz w:val="20"/>
          <w:szCs w:val="20"/>
        </w:rPr>
        <w:t>.</w:t>
      </w:r>
      <w:r w:rsidR="00B63A31" w:rsidRPr="00E91C56">
        <w:rPr>
          <w:rFonts w:ascii="Times New Roman" w:hAnsi="Times New Roman"/>
          <w:sz w:val="20"/>
          <w:szCs w:val="20"/>
        </w:rPr>
        <w:t xml:space="preserve"> </w:t>
      </w:r>
    </w:p>
    <w:p w:rsidR="00DD6B6C" w:rsidRPr="00E91C56" w:rsidRDefault="00C425AA" w:rsidP="00704151">
      <w:pPr>
        <w:pStyle w:val="Default"/>
        <w:jc w:val="both"/>
        <w:rPr>
          <w:rFonts w:ascii="Times New Roman" w:hAnsi="Times New Roman" w:cs="Times New Roman"/>
          <w:sz w:val="20"/>
          <w:szCs w:val="20"/>
        </w:rPr>
      </w:pPr>
      <w:r>
        <w:rPr>
          <w:rFonts w:ascii="Times New Roman" w:hAnsi="Times New Roman" w:cs="Times New Roman"/>
          <w:sz w:val="20"/>
          <w:szCs w:val="20"/>
        </w:rPr>
        <w:t xml:space="preserve">[11] L.P. </w:t>
      </w:r>
      <w:r w:rsidR="00DD6B6C" w:rsidRPr="00E91C56">
        <w:rPr>
          <w:rFonts w:ascii="Times New Roman" w:hAnsi="Times New Roman" w:cs="Times New Roman"/>
          <w:sz w:val="20"/>
          <w:szCs w:val="20"/>
        </w:rPr>
        <w:t xml:space="preserve">Rieber, &amp; </w:t>
      </w:r>
      <w:r w:rsidRPr="00E91C56">
        <w:rPr>
          <w:rFonts w:ascii="Times New Roman" w:hAnsi="Times New Roman" w:cs="Times New Roman"/>
          <w:sz w:val="20"/>
          <w:szCs w:val="20"/>
        </w:rPr>
        <w:t xml:space="preserve">P.W. </w:t>
      </w:r>
      <w:r>
        <w:rPr>
          <w:rFonts w:ascii="Times New Roman" w:hAnsi="Times New Roman" w:cs="Times New Roman"/>
          <w:sz w:val="20"/>
          <w:szCs w:val="20"/>
        </w:rPr>
        <w:t xml:space="preserve">Welliver, </w:t>
      </w:r>
      <w:r w:rsidRPr="00E91C56">
        <w:rPr>
          <w:rFonts w:ascii="Times New Roman" w:hAnsi="Times New Roman" w:cs="Times New Roman"/>
          <w:sz w:val="20"/>
          <w:szCs w:val="20"/>
        </w:rPr>
        <w:t>Infusing</w:t>
      </w:r>
      <w:r w:rsidR="00DD6B6C" w:rsidRPr="00E91C56">
        <w:rPr>
          <w:rFonts w:ascii="Times New Roman" w:hAnsi="Times New Roman" w:cs="Times New Roman"/>
          <w:sz w:val="20"/>
          <w:szCs w:val="20"/>
        </w:rPr>
        <w:t xml:space="preserve"> </w:t>
      </w:r>
      <w:r>
        <w:rPr>
          <w:rFonts w:ascii="Times New Roman" w:hAnsi="Times New Roman" w:cs="Times New Roman"/>
          <w:sz w:val="20"/>
          <w:szCs w:val="20"/>
        </w:rPr>
        <w:t>E</w:t>
      </w:r>
      <w:r w:rsidR="00DD6B6C" w:rsidRPr="00E91C56">
        <w:rPr>
          <w:rFonts w:ascii="Times New Roman" w:hAnsi="Times New Roman" w:cs="Times New Roman"/>
          <w:sz w:val="20"/>
          <w:szCs w:val="20"/>
        </w:rPr>
        <w:t xml:space="preserve">ducational </w:t>
      </w:r>
      <w:r>
        <w:rPr>
          <w:rFonts w:ascii="Times New Roman" w:hAnsi="Times New Roman" w:cs="Times New Roman"/>
          <w:sz w:val="20"/>
          <w:szCs w:val="20"/>
        </w:rPr>
        <w:t>T</w:t>
      </w:r>
      <w:r w:rsidR="00DD6B6C" w:rsidRPr="00E91C56">
        <w:rPr>
          <w:rFonts w:ascii="Times New Roman" w:hAnsi="Times New Roman" w:cs="Times New Roman"/>
          <w:sz w:val="20"/>
          <w:szCs w:val="20"/>
        </w:rPr>
        <w:t xml:space="preserve">echnology into </w:t>
      </w:r>
      <w:r>
        <w:rPr>
          <w:rFonts w:ascii="Times New Roman" w:hAnsi="Times New Roman" w:cs="Times New Roman"/>
          <w:sz w:val="20"/>
          <w:szCs w:val="20"/>
        </w:rPr>
        <w:t>M</w:t>
      </w:r>
      <w:r w:rsidR="00DD6B6C" w:rsidRPr="00E91C56">
        <w:rPr>
          <w:rFonts w:ascii="Times New Roman" w:hAnsi="Times New Roman" w:cs="Times New Roman"/>
          <w:sz w:val="20"/>
          <w:szCs w:val="20"/>
        </w:rPr>
        <w:t xml:space="preserve">ainstream </w:t>
      </w:r>
      <w:r>
        <w:rPr>
          <w:rFonts w:ascii="Times New Roman" w:hAnsi="Times New Roman" w:cs="Times New Roman"/>
          <w:sz w:val="20"/>
          <w:szCs w:val="20"/>
        </w:rPr>
        <w:t>E</w:t>
      </w:r>
      <w:r w:rsidR="00DD6B6C" w:rsidRPr="00E91C56">
        <w:rPr>
          <w:rFonts w:ascii="Times New Roman" w:hAnsi="Times New Roman" w:cs="Times New Roman"/>
          <w:sz w:val="20"/>
          <w:szCs w:val="20"/>
        </w:rPr>
        <w:t xml:space="preserve">ducational </w:t>
      </w:r>
      <w:r>
        <w:rPr>
          <w:rFonts w:ascii="Times New Roman" w:hAnsi="Times New Roman" w:cs="Times New Roman"/>
          <w:sz w:val="20"/>
          <w:szCs w:val="20"/>
        </w:rPr>
        <w:t>C</w:t>
      </w:r>
      <w:r w:rsidR="00DD6B6C" w:rsidRPr="00E91C56">
        <w:rPr>
          <w:rFonts w:ascii="Times New Roman" w:hAnsi="Times New Roman" w:cs="Times New Roman"/>
          <w:sz w:val="20"/>
          <w:szCs w:val="20"/>
        </w:rPr>
        <w:t>omputing</w:t>
      </w:r>
      <w:r w:rsidR="007A37CF">
        <w:rPr>
          <w:rFonts w:ascii="Times New Roman" w:hAnsi="Times New Roman" w:cs="Times New Roman"/>
          <w:sz w:val="20"/>
          <w:szCs w:val="20"/>
        </w:rPr>
        <w:t xml:space="preserve">, </w:t>
      </w:r>
      <w:r w:rsidR="00DD6B6C" w:rsidRPr="00C425AA">
        <w:rPr>
          <w:rFonts w:ascii="Times New Roman" w:hAnsi="Times New Roman" w:cs="Times New Roman"/>
          <w:b/>
          <w:sz w:val="20"/>
          <w:szCs w:val="20"/>
        </w:rPr>
        <w:t>International Journal of Instructional Media</w:t>
      </w:r>
      <w:r w:rsidRPr="00C425AA">
        <w:rPr>
          <w:rFonts w:ascii="Times New Roman" w:hAnsi="Times New Roman" w:cs="Times New Roman"/>
          <w:sz w:val="20"/>
          <w:szCs w:val="20"/>
        </w:rPr>
        <w:t xml:space="preserve">, Vol. </w:t>
      </w:r>
      <w:r w:rsidR="00DD6B6C" w:rsidRPr="00C425AA">
        <w:rPr>
          <w:rFonts w:ascii="Times New Roman" w:hAnsi="Times New Roman" w:cs="Times New Roman"/>
          <w:sz w:val="20"/>
          <w:szCs w:val="20"/>
        </w:rPr>
        <w:t>16</w:t>
      </w:r>
      <w:r w:rsidRPr="00C425AA">
        <w:rPr>
          <w:rFonts w:ascii="Times New Roman" w:hAnsi="Times New Roman" w:cs="Times New Roman"/>
          <w:sz w:val="20"/>
          <w:szCs w:val="20"/>
        </w:rPr>
        <w:t>, No. 1</w:t>
      </w:r>
      <w:r w:rsidR="00DD6B6C" w:rsidRPr="00C425AA">
        <w:rPr>
          <w:rFonts w:ascii="Times New Roman" w:hAnsi="Times New Roman" w:cs="Times New Roman"/>
          <w:sz w:val="20"/>
          <w:szCs w:val="20"/>
        </w:rPr>
        <w:t>,</w:t>
      </w:r>
      <w:r w:rsidR="00DD6B6C" w:rsidRPr="00E91C56">
        <w:rPr>
          <w:rFonts w:ascii="Times New Roman" w:hAnsi="Times New Roman" w:cs="Times New Roman"/>
          <w:sz w:val="20"/>
          <w:szCs w:val="20"/>
        </w:rPr>
        <w:t xml:space="preserve"> </w:t>
      </w:r>
      <w:r w:rsidRPr="00E91C56">
        <w:rPr>
          <w:rFonts w:ascii="Times New Roman" w:hAnsi="Times New Roman" w:cs="Times New Roman"/>
          <w:sz w:val="20"/>
          <w:szCs w:val="20"/>
        </w:rPr>
        <w:t>1989</w:t>
      </w:r>
      <w:r>
        <w:rPr>
          <w:rFonts w:ascii="Times New Roman" w:hAnsi="Times New Roman" w:cs="Times New Roman"/>
          <w:sz w:val="20"/>
          <w:szCs w:val="20"/>
        </w:rPr>
        <w:t xml:space="preserve">, pp. </w:t>
      </w:r>
      <w:r w:rsidR="00DD6B6C" w:rsidRPr="00E91C56">
        <w:rPr>
          <w:rFonts w:ascii="Times New Roman" w:hAnsi="Times New Roman" w:cs="Times New Roman"/>
          <w:sz w:val="20"/>
          <w:szCs w:val="20"/>
        </w:rPr>
        <w:t>21-32.</w:t>
      </w:r>
    </w:p>
    <w:p w:rsidR="00DD6B6C" w:rsidRPr="00E91C56" w:rsidRDefault="00DD6B6C" w:rsidP="00704151">
      <w:pPr>
        <w:pStyle w:val="Default"/>
        <w:jc w:val="both"/>
        <w:rPr>
          <w:rFonts w:ascii="Times New Roman" w:hAnsi="Times New Roman" w:cs="Times New Roman"/>
          <w:sz w:val="20"/>
          <w:szCs w:val="20"/>
        </w:rPr>
      </w:pPr>
    </w:p>
    <w:p w:rsidR="00B63A31" w:rsidRPr="00E91C56" w:rsidRDefault="00C425AA" w:rsidP="00704151">
      <w:pPr>
        <w:jc w:val="both"/>
        <w:rPr>
          <w:rFonts w:ascii="Times New Roman" w:hAnsi="Times New Roman"/>
          <w:sz w:val="20"/>
          <w:szCs w:val="20"/>
        </w:rPr>
      </w:pPr>
      <w:r>
        <w:rPr>
          <w:rFonts w:ascii="Times New Roman" w:hAnsi="Times New Roman"/>
          <w:sz w:val="20"/>
          <w:szCs w:val="20"/>
        </w:rPr>
        <w:t>[12] M.</w:t>
      </w:r>
      <w:r w:rsidRPr="00E91C56">
        <w:rPr>
          <w:rFonts w:ascii="Times New Roman" w:hAnsi="Times New Roman"/>
          <w:sz w:val="20"/>
          <w:szCs w:val="20"/>
        </w:rPr>
        <w:t xml:space="preserve"> </w:t>
      </w:r>
      <w:r>
        <w:rPr>
          <w:rFonts w:ascii="Times New Roman" w:hAnsi="Times New Roman"/>
          <w:sz w:val="20"/>
          <w:szCs w:val="20"/>
        </w:rPr>
        <w:t xml:space="preserve">Shepard, </w:t>
      </w:r>
      <w:r w:rsidR="00B63A31" w:rsidRPr="00E91C56">
        <w:rPr>
          <w:rFonts w:ascii="Times New Roman" w:hAnsi="Times New Roman"/>
          <w:sz w:val="20"/>
          <w:szCs w:val="20"/>
        </w:rPr>
        <w:t xml:space="preserve">A </w:t>
      </w:r>
      <w:r>
        <w:rPr>
          <w:rFonts w:ascii="Times New Roman" w:hAnsi="Times New Roman"/>
          <w:sz w:val="20"/>
          <w:szCs w:val="20"/>
        </w:rPr>
        <w:t>R</w:t>
      </w:r>
      <w:r w:rsidR="00B63A31" w:rsidRPr="00E91C56">
        <w:rPr>
          <w:rFonts w:ascii="Times New Roman" w:hAnsi="Times New Roman"/>
          <w:sz w:val="20"/>
          <w:szCs w:val="20"/>
        </w:rPr>
        <w:t xml:space="preserve">ose is a </w:t>
      </w:r>
      <w:r>
        <w:rPr>
          <w:rFonts w:ascii="Times New Roman" w:hAnsi="Times New Roman"/>
          <w:sz w:val="20"/>
          <w:szCs w:val="20"/>
        </w:rPr>
        <w:t>R</w:t>
      </w:r>
      <w:r w:rsidR="00B63A31" w:rsidRPr="00E91C56">
        <w:rPr>
          <w:rFonts w:ascii="Times New Roman" w:hAnsi="Times New Roman"/>
          <w:sz w:val="20"/>
          <w:szCs w:val="20"/>
        </w:rPr>
        <w:t xml:space="preserve">ose is a </w:t>
      </w:r>
      <w:r>
        <w:rPr>
          <w:rFonts w:ascii="Times New Roman" w:hAnsi="Times New Roman"/>
          <w:sz w:val="20"/>
          <w:szCs w:val="20"/>
        </w:rPr>
        <w:t>R</w:t>
      </w:r>
      <w:r w:rsidR="00B63A31" w:rsidRPr="00E91C56">
        <w:rPr>
          <w:rFonts w:ascii="Times New Roman" w:hAnsi="Times New Roman"/>
          <w:sz w:val="20"/>
          <w:szCs w:val="20"/>
        </w:rPr>
        <w:t>ose….</w:t>
      </w:r>
      <w:r w:rsidR="00B63A31" w:rsidRPr="00E91C56">
        <w:rPr>
          <w:rFonts w:ascii="Times New Roman" w:hAnsi="Times New Roman"/>
          <w:i/>
          <w:sz w:val="20"/>
          <w:szCs w:val="20"/>
        </w:rPr>
        <w:t xml:space="preserve"> </w:t>
      </w:r>
      <w:r w:rsidR="00B63A31" w:rsidRPr="00C425AA">
        <w:rPr>
          <w:rFonts w:ascii="Times New Roman" w:hAnsi="Times New Roman"/>
          <w:b/>
          <w:sz w:val="20"/>
          <w:szCs w:val="20"/>
        </w:rPr>
        <w:t>The College Mathematics Journal</w:t>
      </w:r>
      <w:r w:rsidR="00B63A31" w:rsidRPr="00E91C56">
        <w:rPr>
          <w:rFonts w:ascii="Times New Roman" w:hAnsi="Times New Roman"/>
          <w:i/>
          <w:sz w:val="20"/>
          <w:szCs w:val="20"/>
        </w:rPr>
        <w:t>,</w:t>
      </w:r>
      <w:r w:rsidR="00B63A31" w:rsidRPr="00E91C56">
        <w:rPr>
          <w:rFonts w:ascii="Times New Roman" w:hAnsi="Times New Roman"/>
          <w:sz w:val="20"/>
          <w:szCs w:val="20"/>
        </w:rPr>
        <w:t xml:space="preserve"> </w:t>
      </w:r>
      <w:r>
        <w:rPr>
          <w:rFonts w:ascii="Times New Roman" w:hAnsi="Times New Roman"/>
          <w:sz w:val="20"/>
          <w:szCs w:val="20"/>
        </w:rPr>
        <w:t xml:space="preserve">Vol. </w:t>
      </w:r>
      <w:r w:rsidR="00B63A31" w:rsidRPr="00E91C56">
        <w:rPr>
          <w:rFonts w:ascii="Times New Roman" w:hAnsi="Times New Roman"/>
          <w:sz w:val="20"/>
          <w:szCs w:val="20"/>
        </w:rPr>
        <w:t>28</w:t>
      </w:r>
      <w:r>
        <w:rPr>
          <w:rFonts w:ascii="Times New Roman" w:hAnsi="Times New Roman"/>
          <w:sz w:val="20"/>
          <w:szCs w:val="20"/>
        </w:rPr>
        <w:t xml:space="preserve">, </w:t>
      </w:r>
      <w:r w:rsidRPr="00E91C56">
        <w:rPr>
          <w:rFonts w:ascii="Times New Roman" w:hAnsi="Times New Roman"/>
          <w:sz w:val="20"/>
          <w:szCs w:val="20"/>
        </w:rPr>
        <w:t>No</w:t>
      </w:r>
      <w:r>
        <w:rPr>
          <w:rFonts w:ascii="Times New Roman" w:hAnsi="Times New Roman"/>
          <w:sz w:val="20"/>
          <w:szCs w:val="20"/>
        </w:rPr>
        <w:t>.</w:t>
      </w:r>
      <w:r w:rsidR="00B63A31" w:rsidRPr="00E91C56">
        <w:rPr>
          <w:rFonts w:ascii="Times New Roman" w:hAnsi="Times New Roman"/>
          <w:sz w:val="20"/>
          <w:szCs w:val="20"/>
        </w:rPr>
        <w:t xml:space="preserve"> 1, </w:t>
      </w:r>
      <w:r w:rsidRPr="00E91C56">
        <w:rPr>
          <w:rFonts w:ascii="Times New Roman" w:hAnsi="Times New Roman"/>
          <w:sz w:val="20"/>
          <w:szCs w:val="20"/>
        </w:rPr>
        <w:t>1997</w:t>
      </w:r>
      <w:r>
        <w:rPr>
          <w:rFonts w:ascii="Times New Roman" w:hAnsi="Times New Roman"/>
          <w:sz w:val="20"/>
          <w:szCs w:val="20"/>
        </w:rPr>
        <w:t xml:space="preserve">, pp. </w:t>
      </w:r>
      <w:r w:rsidR="00B63A31" w:rsidRPr="00E91C56">
        <w:rPr>
          <w:rFonts w:ascii="Times New Roman" w:hAnsi="Times New Roman"/>
          <w:sz w:val="20"/>
          <w:szCs w:val="20"/>
        </w:rPr>
        <w:t>55-56.</w:t>
      </w:r>
    </w:p>
    <w:p w:rsidR="00704151" w:rsidRPr="00E91C56" w:rsidRDefault="00C425AA" w:rsidP="00111DA4">
      <w:pPr>
        <w:jc w:val="both"/>
        <w:rPr>
          <w:rFonts w:ascii="Times New Roman" w:eastAsia="Times New Roman" w:hAnsi="Times New Roman"/>
          <w:b/>
          <w:color w:val="000000"/>
          <w:sz w:val="20"/>
          <w:szCs w:val="20"/>
        </w:rPr>
      </w:pPr>
      <w:r>
        <w:rPr>
          <w:rFonts w:ascii="Times New Roman" w:hAnsi="Times New Roman"/>
          <w:sz w:val="20"/>
          <w:szCs w:val="20"/>
        </w:rPr>
        <w:t xml:space="preserve">[13] </w:t>
      </w:r>
      <w:r w:rsidRPr="00E91C56">
        <w:rPr>
          <w:rFonts w:ascii="Times New Roman" w:hAnsi="Times New Roman"/>
          <w:sz w:val="20"/>
          <w:szCs w:val="20"/>
        </w:rPr>
        <w:t xml:space="preserve">J. </w:t>
      </w:r>
      <w:r w:rsidR="00B63A31" w:rsidRPr="00E91C56">
        <w:rPr>
          <w:rFonts w:ascii="Times New Roman" w:hAnsi="Times New Roman"/>
          <w:sz w:val="20"/>
          <w:szCs w:val="20"/>
        </w:rPr>
        <w:t xml:space="preserve">Stewart, </w:t>
      </w:r>
      <w:r w:rsidR="00B63A31" w:rsidRPr="00C425AA">
        <w:rPr>
          <w:rFonts w:ascii="Times New Roman" w:hAnsi="Times New Roman"/>
          <w:b/>
          <w:sz w:val="20"/>
          <w:szCs w:val="20"/>
        </w:rPr>
        <w:t>Calculus</w:t>
      </w:r>
      <w:r>
        <w:rPr>
          <w:rFonts w:ascii="Times New Roman" w:hAnsi="Times New Roman"/>
          <w:b/>
          <w:sz w:val="20"/>
          <w:szCs w:val="20"/>
        </w:rPr>
        <w:t>,</w:t>
      </w:r>
      <w:r w:rsidR="00B63A31" w:rsidRPr="00E91C56">
        <w:rPr>
          <w:rFonts w:ascii="Times New Roman" w:hAnsi="Times New Roman"/>
          <w:i/>
          <w:sz w:val="20"/>
          <w:szCs w:val="20"/>
        </w:rPr>
        <w:t xml:space="preserve"> </w:t>
      </w:r>
      <w:r w:rsidR="005C4632" w:rsidRPr="00E91C56">
        <w:rPr>
          <w:rFonts w:ascii="Times New Roman" w:hAnsi="Times New Roman"/>
          <w:sz w:val="20"/>
          <w:szCs w:val="20"/>
        </w:rPr>
        <w:t>fifth edition,</w:t>
      </w:r>
      <w:r w:rsidR="00B63A31" w:rsidRPr="00E91C56">
        <w:rPr>
          <w:rFonts w:ascii="Times New Roman" w:hAnsi="Times New Roman"/>
          <w:sz w:val="20"/>
          <w:szCs w:val="20"/>
        </w:rPr>
        <w:t xml:space="preserve"> Bel</w:t>
      </w:r>
      <w:r w:rsidR="005C4632" w:rsidRPr="00E91C56">
        <w:rPr>
          <w:rFonts w:ascii="Times New Roman" w:hAnsi="Times New Roman"/>
          <w:sz w:val="20"/>
          <w:szCs w:val="20"/>
        </w:rPr>
        <w:t>mont, CA: Thomson Learning</w:t>
      </w:r>
      <w:r w:rsidR="00F67EDA">
        <w:rPr>
          <w:rFonts w:ascii="Times New Roman" w:hAnsi="Times New Roman"/>
          <w:sz w:val="20"/>
          <w:szCs w:val="20"/>
        </w:rPr>
        <w:t>,</w:t>
      </w:r>
      <w:r w:rsidRPr="00C425AA">
        <w:rPr>
          <w:rFonts w:ascii="Times New Roman" w:hAnsi="Times New Roman"/>
          <w:sz w:val="20"/>
          <w:szCs w:val="20"/>
        </w:rPr>
        <w:t xml:space="preserve"> </w:t>
      </w:r>
      <w:r w:rsidRPr="00E91C56">
        <w:rPr>
          <w:rFonts w:ascii="Times New Roman" w:hAnsi="Times New Roman"/>
          <w:sz w:val="20"/>
          <w:szCs w:val="20"/>
        </w:rPr>
        <w:t>2003</w:t>
      </w:r>
    </w:p>
    <w:sectPr w:rsidR="00704151" w:rsidRPr="00E91C56" w:rsidSect="00704151">
      <w:type w:val="continuous"/>
      <w:pgSz w:w="12240" w:h="15840" w:code="1"/>
      <w:pgMar w:top="850" w:right="1080" w:bottom="1440" w:left="1080" w:header="720" w:footer="720" w:gutter="0"/>
      <w:cols w:num="2" w:space="79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29F" w:rsidRDefault="0023329F" w:rsidP="0023329F">
      <w:pPr>
        <w:spacing w:after="0"/>
      </w:pPr>
      <w:r>
        <w:separator/>
      </w:r>
    </w:p>
  </w:endnote>
  <w:endnote w:type="continuationSeparator" w:id="0">
    <w:p w:rsidR="0023329F" w:rsidRDefault="0023329F" w:rsidP="0023329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9F" w:rsidRDefault="0023329F">
    <w:pPr>
      <w:pStyle w:val="Footer"/>
      <w:pBdr>
        <w:top w:val="thinThickSmallGap" w:sz="24" w:space="1" w:color="622423" w:themeColor="accent2" w:themeShade="7F"/>
      </w:pBdr>
      <w:rPr>
        <w:rFonts w:asciiTheme="majorHAnsi" w:hAnsiTheme="majorHAnsi"/>
      </w:rPr>
    </w:pPr>
    <w:r>
      <w:rPr>
        <w:rFonts w:asciiTheme="majorHAnsi" w:hAnsiTheme="majorHAnsi"/>
      </w:rPr>
      <w:t>©2011 Nord</w:t>
    </w:r>
    <w:r>
      <w:rPr>
        <w:rFonts w:asciiTheme="majorHAnsi" w:hAnsiTheme="majorHAnsi"/>
      </w:rPr>
      <w:ptab w:relativeTo="margin" w:alignment="right" w:leader="none"/>
    </w:r>
    <w:r>
      <w:rPr>
        <w:rFonts w:asciiTheme="majorHAnsi" w:hAnsiTheme="majorHAnsi"/>
      </w:rPr>
      <w:t xml:space="preserve">Page </w:t>
    </w:r>
    <w:fldSimple w:instr=" PAGE   \* MERGEFORMAT ">
      <w:r w:rsidR="005E7A85" w:rsidRPr="005E7A85">
        <w:rPr>
          <w:rFonts w:asciiTheme="majorHAnsi" w:hAnsiTheme="majorHAnsi"/>
          <w:noProof/>
        </w:rPr>
        <w:t>1</w:t>
      </w:r>
    </w:fldSimple>
  </w:p>
  <w:p w:rsidR="0023329F" w:rsidRDefault="002332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29F" w:rsidRDefault="0023329F" w:rsidP="0023329F">
      <w:pPr>
        <w:spacing w:after="0"/>
      </w:pPr>
      <w:r>
        <w:separator/>
      </w:r>
    </w:p>
  </w:footnote>
  <w:footnote w:type="continuationSeparator" w:id="0">
    <w:p w:rsidR="0023329F" w:rsidRDefault="0023329F" w:rsidP="0023329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11510E9D"/>
    <w:multiLevelType w:val="multilevel"/>
    <w:tmpl w:val="C150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44DEE"/>
    <w:multiLevelType w:val="hybridMultilevel"/>
    <w:tmpl w:val="22081918"/>
    <w:lvl w:ilvl="0" w:tplc="0409000F">
      <w:start w:val="1"/>
      <w:numFmt w:val="decimal"/>
      <w:lvlText w:val="%1."/>
      <w:lvlJc w:val="left"/>
      <w:pPr>
        <w:ind w:left="360" w:hanging="360"/>
      </w:pPr>
      <w:rPr>
        <w:rFonts w:hint="default"/>
      </w:rPr>
    </w:lvl>
    <w:lvl w:ilvl="1" w:tplc="37C4E53A">
      <w:start w:val="1"/>
      <w:numFmt w:val="decimal"/>
      <w:lvlText w:val="%2."/>
      <w:lvlJc w:val="left"/>
      <w:pPr>
        <w:ind w:left="1080" w:hanging="360"/>
      </w:pPr>
      <w:rPr>
        <w:rFonts w:ascii="Arial" w:eastAsia="Times New Roman" w:hAnsi="Arial"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C27971"/>
    <w:multiLevelType w:val="hybridMultilevel"/>
    <w:tmpl w:val="36EEAEBC"/>
    <w:lvl w:ilvl="0" w:tplc="59742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FFD7B9F"/>
    <w:multiLevelType w:val="multilevel"/>
    <w:tmpl w:val="ACBC3FA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Arial" w:eastAsia="Times New Roman" w:hAnsi="Arial" w:cs="Arial"/>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09304B0"/>
    <w:multiLevelType w:val="hybridMultilevel"/>
    <w:tmpl w:val="D594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385623"/>
    <w:multiLevelType w:val="hybridMultilevel"/>
    <w:tmpl w:val="31643372"/>
    <w:lvl w:ilvl="0" w:tplc="15CEDF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48735FD"/>
    <w:multiLevelType w:val="hybridMultilevel"/>
    <w:tmpl w:val="72548E58"/>
    <w:lvl w:ilvl="0" w:tplc="3782D7F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90138F"/>
    <w:multiLevelType w:val="hybridMultilevel"/>
    <w:tmpl w:val="69487BFC"/>
    <w:lvl w:ilvl="0" w:tplc="0409000F">
      <w:start w:val="1"/>
      <w:numFmt w:val="decimal"/>
      <w:lvlText w:val="%1."/>
      <w:lvlJc w:val="left"/>
      <w:pPr>
        <w:ind w:left="1440" w:hanging="360"/>
      </w:pPr>
      <w:rPr>
        <w:rFonts w:hint="default"/>
      </w:rPr>
    </w:lvl>
    <w:lvl w:ilvl="1" w:tplc="09707688">
      <w:start w:val="1"/>
      <w:numFmt w:val="decimal"/>
      <w:lvlText w:val="%2."/>
      <w:lvlJc w:val="left"/>
      <w:pPr>
        <w:ind w:left="2160" w:hanging="360"/>
      </w:pPr>
      <w:rPr>
        <w:rFonts w:ascii="Arial" w:eastAsia="Times New Roman" w:hAnsi="Arial" w:cs="Arial"/>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557276F"/>
    <w:multiLevelType w:val="hybridMultilevel"/>
    <w:tmpl w:val="3518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D5A9E"/>
    <w:multiLevelType w:val="hybridMultilevel"/>
    <w:tmpl w:val="EA18397C"/>
    <w:lvl w:ilvl="0" w:tplc="E8049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F080BD1"/>
    <w:multiLevelType w:val="hybridMultilevel"/>
    <w:tmpl w:val="24681676"/>
    <w:lvl w:ilvl="0" w:tplc="2DB867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FF44D86"/>
    <w:multiLevelType w:val="hybridMultilevel"/>
    <w:tmpl w:val="C122C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CE4008"/>
    <w:multiLevelType w:val="multilevel"/>
    <w:tmpl w:val="8EE4348E"/>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23942"/>
    <w:multiLevelType w:val="hybridMultilevel"/>
    <w:tmpl w:val="6BB8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721F05"/>
    <w:multiLevelType w:val="hybridMultilevel"/>
    <w:tmpl w:val="7AF81BFE"/>
    <w:lvl w:ilvl="0" w:tplc="881284C8">
      <w:start w:val="1"/>
      <w:numFmt w:val="decimal"/>
      <w:lvlText w:val="%1."/>
      <w:lvlJc w:val="left"/>
      <w:pPr>
        <w:ind w:left="1530" w:hanging="360"/>
      </w:pPr>
      <w:rPr>
        <w:rFonts w:ascii="Arial" w:eastAsia="Times New Roman" w:hAnsi="Arial" w:cs="Arial"/>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nsid w:val="7998028D"/>
    <w:multiLevelType w:val="multilevel"/>
    <w:tmpl w:val="1D34A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6"/>
  </w:num>
  <w:num w:numId="4">
    <w:abstractNumId w:val="9"/>
  </w:num>
  <w:num w:numId="5">
    <w:abstractNumId w:val="10"/>
  </w:num>
  <w:num w:numId="6">
    <w:abstractNumId w:val="1"/>
  </w:num>
  <w:num w:numId="7">
    <w:abstractNumId w:val="7"/>
  </w:num>
  <w:num w:numId="8">
    <w:abstractNumId w:val="14"/>
  </w:num>
  <w:num w:numId="9">
    <w:abstractNumId w:val="15"/>
  </w:num>
  <w:num w:numId="10">
    <w:abstractNumId w:val="12"/>
  </w:num>
  <w:num w:numId="11">
    <w:abstractNumId w:val="8"/>
  </w:num>
  <w:num w:numId="12">
    <w:abstractNumId w:val="4"/>
  </w:num>
  <w:num w:numId="13">
    <w:abstractNumId w:val="5"/>
  </w:num>
  <w:num w:numId="14">
    <w:abstractNumId w:val="11"/>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A6493"/>
    <w:rsid w:val="00003828"/>
    <w:rsid w:val="0000679F"/>
    <w:rsid w:val="00010EEC"/>
    <w:rsid w:val="00012C6D"/>
    <w:rsid w:val="00015553"/>
    <w:rsid w:val="00023D60"/>
    <w:rsid w:val="00025074"/>
    <w:rsid w:val="00033CF2"/>
    <w:rsid w:val="00034AF0"/>
    <w:rsid w:val="00041E8D"/>
    <w:rsid w:val="000431A7"/>
    <w:rsid w:val="00043A64"/>
    <w:rsid w:val="00045B0A"/>
    <w:rsid w:val="00047F7D"/>
    <w:rsid w:val="00050211"/>
    <w:rsid w:val="000523C7"/>
    <w:rsid w:val="00052BD0"/>
    <w:rsid w:val="00053220"/>
    <w:rsid w:val="000546C2"/>
    <w:rsid w:val="00071FE8"/>
    <w:rsid w:val="00075914"/>
    <w:rsid w:val="000773AA"/>
    <w:rsid w:val="00085DC1"/>
    <w:rsid w:val="000C376C"/>
    <w:rsid w:val="000C539D"/>
    <w:rsid w:val="000D2C36"/>
    <w:rsid w:val="000D3181"/>
    <w:rsid w:val="000E3A18"/>
    <w:rsid w:val="000E3CCB"/>
    <w:rsid w:val="000F4E3F"/>
    <w:rsid w:val="000F787E"/>
    <w:rsid w:val="0010399B"/>
    <w:rsid w:val="00103FE0"/>
    <w:rsid w:val="00111DA4"/>
    <w:rsid w:val="00121C44"/>
    <w:rsid w:val="00123A6C"/>
    <w:rsid w:val="00141549"/>
    <w:rsid w:val="00142644"/>
    <w:rsid w:val="00145AC0"/>
    <w:rsid w:val="00164715"/>
    <w:rsid w:val="00171999"/>
    <w:rsid w:val="00177641"/>
    <w:rsid w:val="00187019"/>
    <w:rsid w:val="001940F3"/>
    <w:rsid w:val="00194AE7"/>
    <w:rsid w:val="001A06CF"/>
    <w:rsid w:val="001A222B"/>
    <w:rsid w:val="001A2D4E"/>
    <w:rsid w:val="001A56A4"/>
    <w:rsid w:val="001A64DE"/>
    <w:rsid w:val="001B362F"/>
    <w:rsid w:val="001B5863"/>
    <w:rsid w:val="001B592D"/>
    <w:rsid w:val="001C3FD0"/>
    <w:rsid w:val="001C7432"/>
    <w:rsid w:val="001D7F63"/>
    <w:rsid w:val="001E02D2"/>
    <w:rsid w:val="001E4CE3"/>
    <w:rsid w:val="001E54E2"/>
    <w:rsid w:val="001E69CD"/>
    <w:rsid w:val="001F1751"/>
    <w:rsid w:val="001F5A65"/>
    <w:rsid w:val="00207A1B"/>
    <w:rsid w:val="002175D8"/>
    <w:rsid w:val="0022028B"/>
    <w:rsid w:val="00232DEB"/>
    <w:rsid w:val="0023329F"/>
    <w:rsid w:val="00241A14"/>
    <w:rsid w:val="00243EBD"/>
    <w:rsid w:val="002474F5"/>
    <w:rsid w:val="00255912"/>
    <w:rsid w:val="00260444"/>
    <w:rsid w:val="00262DF8"/>
    <w:rsid w:val="002636DD"/>
    <w:rsid w:val="002732F1"/>
    <w:rsid w:val="00283216"/>
    <w:rsid w:val="00291B0B"/>
    <w:rsid w:val="002A34C6"/>
    <w:rsid w:val="002A6493"/>
    <w:rsid w:val="002B2030"/>
    <w:rsid w:val="002B4234"/>
    <w:rsid w:val="002C6615"/>
    <w:rsid w:val="002D35AE"/>
    <w:rsid w:val="002D474B"/>
    <w:rsid w:val="002D6F48"/>
    <w:rsid w:val="002F0924"/>
    <w:rsid w:val="002F1A3C"/>
    <w:rsid w:val="002F1C56"/>
    <w:rsid w:val="002F42D4"/>
    <w:rsid w:val="002F5DD4"/>
    <w:rsid w:val="002F7013"/>
    <w:rsid w:val="00302DE7"/>
    <w:rsid w:val="00321B29"/>
    <w:rsid w:val="00321D18"/>
    <w:rsid w:val="003220B7"/>
    <w:rsid w:val="00334F8B"/>
    <w:rsid w:val="003412F2"/>
    <w:rsid w:val="00341C0B"/>
    <w:rsid w:val="00351C47"/>
    <w:rsid w:val="00352972"/>
    <w:rsid w:val="00362CDB"/>
    <w:rsid w:val="00367FA2"/>
    <w:rsid w:val="00377B24"/>
    <w:rsid w:val="0038074C"/>
    <w:rsid w:val="003920EE"/>
    <w:rsid w:val="003922F5"/>
    <w:rsid w:val="003951BA"/>
    <w:rsid w:val="003A3710"/>
    <w:rsid w:val="003A40F4"/>
    <w:rsid w:val="003B1773"/>
    <w:rsid w:val="003B6445"/>
    <w:rsid w:val="003C1C68"/>
    <w:rsid w:val="003D1DB5"/>
    <w:rsid w:val="003D1EFE"/>
    <w:rsid w:val="003E61DD"/>
    <w:rsid w:val="003F7A69"/>
    <w:rsid w:val="0040488F"/>
    <w:rsid w:val="004153FA"/>
    <w:rsid w:val="0042266B"/>
    <w:rsid w:val="0042307C"/>
    <w:rsid w:val="00424959"/>
    <w:rsid w:val="00434C8A"/>
    <w:rsid w:val="00442051"/>
    <w:rsid w:val="00442B76"/>
    <w:rsid w:val="00444C34"/>
    <w:rsid w:val="0044732C"/>
    <w:rsid w:val="00450132"/>
    <w:rsid w:val="00450952"/>
    <w:rsid w:val="00450E02"/>
    <w:rsid w:val="004516A5"/>
    <w:rsid w:val="00466E04"/>
    <w:rsid w:val="00467A3A"/>
    <w:rsid w:val="004702BC"/>
    <w:rsid w:val="004822D3"/>
    <w:rsid w:val="004831A1"/>
    <w:rsid w:val="00493489"/>
    <w:rsid w:val="004B0B2B"/>
    <w:rsid w:val="004B1F7F"/>
    <w:rsid w:val="004B2232"/>
    <w:rsid w:val="004C1554"/>
    <w:rsid w:val="004C3722"/>
    <w:rsid w:val="004D42EC"/>
    <w:rsid w:val="004D4439"/>
    <w:rsid w:val="00507F0A"/>
    <w:rsid w:val="00512D7E"/>
    <w:rsid w:val="0051331B"/>
    <w:rsid w:val="00522EA7"/>
    <w:rsid w:val="00526CE4"/>
    <w:rsid w:val="00527898"/>
    <w:rsid w:val="005278FE"/>
    <w:rsid w:val="00530A7D"/>
    <w:rsid w:val="005311EC"/>
    <w:rsid w:val="00533BDF"/>
    <w:rsid w:val="005423C3"/>
    <w:rsid w:val="005429A3"/>
    <w:rsid w:val="005458A1"/>
    <w:rsid w:val="0054608E"/>
    <w:rsid w:val="00552591"/>
    <w:rsid w:val="0058370E"/>
    <w:rsid w:val="00587183"/>
    <w:rsid w:val="00594FAE"/>
    <w:rsid w:val="005952FA"/>
    <w:rsid w:val="005A017F"/>
    <w:rsid w:val="005A27FF"/>
    <w:rsid w:val="005A3D24"/>
    <w:rsid w:val="005A4428"/>
    <w:rsid w:val="005A5E5A"/>
    <w:rsid w:val="005B1041"/>
    <w:rsid w:val="005C1AC6"/>
    <w:rsid w:val="005C3EAD"/>
    <w:rsid w:val="005C4632"/>
    <w:rsid w:val="005D2C05"/>
    <w:rsid w:val="005D7F27"/>
    <w:rsid w:val="005E7A85"/>
    <w:rsid w:val="005F0DC8"/>
    <w:rsid w:val="005F35A0"/>
    <w:rsid w:val="005F5411"/>
    <w:rsid w:val="00610AF6"/>
    <w:rsid w:val="00616CB4"/>
    <w:rsid w:val="0061776A"/>
    <w:rsid w:val="00630F9A"/>
    <w:rsid w:val="00637BEC"/>
    <w:rsid w:val="00645C8F"/>
    <w:rsid w:val="00656D70"/>
    <w:rsid w:val="006716B0"/>
    <w:rsid w:val="00673DA0"/>
    <w:rsid w:val="006867CF"/>
    <w:rsid w:val="00687491"/>
    <w:rsid w:val="0069015C"/>
    <w:rsid w:val="00690A97"/>
    <w:rsid w:val="00691BB0"/>
    <w:rsid w:val="00693EB5"/>
    <w:rsid w:val="0069761C"/>
    <w:rsid w:val="006A63F0"/>
    <w:rsid w:val="006C43B8"/>
    <w:rsid w:val="006C57DE"/>
    <w:rsid w:val="006D13E6"/>
    <w:rsid w:val="006D6A52"/>
    <w:rsid w:val="006F03ED"/>
    <w:rsid w:val="006F0C35"/>
    <w:rsid w:val="006F6B0E"/>
    <w:rsid w:val="006F72D9"/>
    <w:rsid w:val="0070237A"/>
    <w:rsid w:val="00702DD5"/>
    <w:rsid w:val="00703603"/>
    <w:rsid w:val="00704151"/>
    <w:rsid w:val="007048AC"/>
    <w:rsid w:val="00711DA0"/>
    <w:rsid w:val="00713BA1"/>
    <w:rsid w:val="00715671"/>
    <w:rsid w:val="007166CD"/>
    <w:rsid w:val="00725DDF"/>
    <w:rsid w:val="007346DE"/>
    <w:rsid w:val="00740B9E"/>
    <w:rsid w:val="007447BC"/>
    <w:rsid w:val="007477A1"/>
    <w:rsid w:val="0076796B"/>
    <w:rsid w:val="00771CE0"/>
    <w:rsid w:val="00773158"/>
    <w:rsid w:val="0077591E"/>
    <w:rsid w:val="00775A33"/>
    <w:rsid w:val="00775DA9"/>
    <w:rsid w:val="007776E3"/>
    <w:rsid w:val="00783DE1"/>
    <w:rsid w:val="00794EEE"/>
    <w:rsid w:val="007A37CF"/>
    <w:rsid w:val="007A510F"/>
    <w:rsid w:val="007A7722"/>
    <w:rsid w:val="007B0D67"/>
    <w:rsid w:val="007C2CE6"/>
    <w:rsid w:val="007D12A0"/>
    <w:rsid w:val="007D18F5"/>
    <w:rsid w:val="007E1D56"/>
    <w:rsid w:val="007E603C"/>
    <w:rsid w:val="008014CD"/>
    <w:rsid w:val="00802977"/>
    <w:rsid w:val="0080581C"/>
    <w:rsid w:val="00825026"/>
    <w:rsid w:val="008250E9"/>
    <w:rsid w:val="00827783"/>
    <w:rsid w:val="0083482A"/>
    <w:rsid w:val="008508A2"/>
    <w:rsid w:val="0086130F"/>
    <w:rsid w:val="008743EB"/>
    <w:rsid w:val="00881244"/>
    <w:rsid w:val="008845F6"/>
    <w:rsid w:val="00885076"/>
    <w:rsid w:val="00887B2B"/>
    <w:rsid w:val="00890F57"/>
    <w:rsid w:val="00891CBC"/>
    <w:rsid w:val="00895391"/>
    <w:rsid w:val="00897763"/>
    <w:rsid w:val="008A1AAA"/>
    <w:rsid w:val="008A324D"/>
    <w:rsid w:val="008A35A4"/>
    <w:rsid w:val="008A3678"/>
    <w:rsid w:val="008A41BE"/>
    <w:rsid w:val="008A6911"/>
    <w:rsid w:val="008C0CCA"/>
    <w:rsid w:val="008D0AAB"/>
    <w:rsid w:val="008D2E87"/>
    <w:rsid w:val="008D3DD0"/>
    <w:rsid w:val="008E106F"/>
    <w:rsid w:val="008E422B"/>
    <w:rsid w:val="008E4AD8"/>
    <w:rsid w:val="008E6CF0"/>
    <w:rsid w:val="008F26C6"/>
    <w:rsid w:val="008F34A6"/>
    <w:rsid w:val="008F4BE1"/>
    <w:rsid w:val="008F5DF3"/>
    <w:rsid w:val="008F6CC5"/>
    <w:rsid w:val="009029A6"/>
    <w:rsid w:val="00903F56"/>
    <w:rsid w:val="00907848"/>
    <w:rsid w:val="009110EA"/>
    <w:rsid w:val="00911FAC"/>
    <w:rsid w:val="0092544D"/>
    <w:rsid w:val="0093162D"/>
    <w:rsid w:val="009422D5"/>
    <w:rsid w:val="00945F21"/>
    <w:rsid w:val="00951B83"/>
    <w:rsid w:val="00952356"/>
    <w:rsid w:val="00962728"/>
    <w:rsid w:val="00962F7E"/>
    <w:rsid w:val="00965CDA"/>
    <w:rsid w:val="00981C44"/>
    <w:rsid w:val="009847F1"/>
    <w:rsid w:val="00985926"/>
    <w:rsid w:val="00987C21"/>
    <w:rsid w:val="009908CE"/>
    <w:rsid w:val="0099103F"/>
    <w:rsid w:val="009A3335"/>
    <w:rsid w:val="009A35A0"/>
    <w:rsid w:val="009A4D3A"/>
    <w:rsid w:val="009A612D"/>
    <w:rsid w:val="009A6C47"/>
    <w:rsid w:val="009B09F9"/>
    <w:rsid w:val="009B33E6"/>
    <w:rsid w:val="009B4718"/>
    <w:rsid w:val="009C11C8"/>
    <w:rsid w:val="009C30A9"/>
    <w:rsid w:val="009C58F6"/>
    <w:rsid w:val="009D742C"/>
    <w:rsid w:val="009E4B4C"/>
    <w:rsid w:val="009F1752"/>
    <w:rsid w:val="009F25B4"/>
    <w:rsid w:val="009F3AB2"/>
    <w:rsid w:val="009F5E86"/>
    <w:rsid w:val="00A011D4"/>
    <w:rsid w:val="00A01BCF"/>
    <w:rsid w:val="00A04784"/>
    <w:rsid w:val="00A075DF"/>
    <w:rsid w:val="00A10FBD"/>
    <w:rsid w:val="00A1277C"/>
    <w:rsid w:val="00A20A9D"/>
    <w:rsid w:val="00A308F0"/>
    <w:rsid w:val="00A335A2"/>
    <w:rsid w:val="00A40B0D"/>
    <w:rsid w:val="00A43A72"/>
    <w:rsid w:val="00A51536"/>
    <w:rsid w:val="00A51A29"/>
    <w:rsid w:val="00A63B90"/>
    <w:rsid w:val="00A64D11"/>
    <w:rsid w:val="00A67373"/>
    <w:rsid w:val="00A71BCF"/>
    <w:rsid w:val="00A721BB"/>
    <w:rsid w:val="00A773F8"/>
    <w:rsid w:val="00A819C6"/>
    <w:rsid w:val="00A82A65"/>
    <w:rsid w:val="00A83C80"/>
    <w:rsid w:val="00A9046F"/>
    <w:rsid w:val="00AA4F22"/>
    <w:rsid w:val="00AA5D46"/>
    <w:rsid w:val="00AA65A0"/>
    <w:rsid w:val="00AB0F68"/>
    <w:rsid w:val="00AB7411"/>
    <w:rsid w:val="00AC7757"/>
    <w:rsid w:val="00AD1944"/>
    <w:rsid w:val="00AD3FCF"/>
    <w:rsid w:val="00AE4AF9"/>
    <w:rsid w:val="00AE4F2E"/>
    <w:rsid w:val="00AE5281"/>
    <w:rsid w:val="00AF71BB"/>
    <w:rsid w:val="00B1663C"/>
    <w:rsid w:val="00B2369F"/>
    <w:rsid w:val="00B27C51"/>
    <w:rsid w:val="00B35ADB"/>
    <w:rsid w:val="00B44511"/>
    <w:rsid w:val="00B45084"/>
    <w:rsid w:val="00B45C3D"/>
    <w:rsid w:val="00B5245F"/>
    <w:rsid w:val="00B601B9"/>
    <w:rsid w:val="00B63A31"/>
    <w:rsid w:val="00B65AFF"/>
    <w:rsid w:val="00B66579"/>
    <w:rsid w:val="00B70642"/>
    <w:rsid w:val="00B74EF2"/>
    <w:rsid w:val="00B77D47"/>
    <w:rsid w:val="00B8036F"/>
    <w:rsid w:val="00B8429C"/>
    <w:rsid w:val="00B93244"/>
    <w:rsid w:val="00BB4829"/>
    <w:rsid w:val="00BC00B8"/>
    <w:rsid w:val="00BC2C1A"/>
    <w:rsid w:val="00BD2A58"/>
    <w:rsid w:val="00BD4FA7"/>
    <w:rsid w:val="00BF04CF"/>
    <w:rsid w:val="00BF3ABD"/>
    <w:rsid w:val="00BF43D6"/>
    <w:rsid w:val="00BF7F53"/>
    <w:rsid w:val="00C011CC"/>
    <w:rsid w:val="00C268C3"/>
    <w:rsid w:val="00C27A8C"/>
    <w:rsid w:val="00C3096A"/>
    <w:rsid w:val="00C40BA3"/>
    <w:rsid w:val="00C41885"/>
    <w:rsid w:val="00C425AA"/>
    <w:rsid w:val="00C46582"/>
    <w:rsid w:val="00C637D7"/>
    <w:rsid w:val="00C63936"/>
    <w:rsid w:val="00C72360"/>
    <w:rsid w:val="00C743D9"/>
    <w:rsid w:val="00C83EBA"/>
    <w:rsid w:val="00C874B5"/>
    <w:rsid w:val="00C92C85"/>
    <w:rsid w:val="00C92D55"/>
    <w:rsid w:val="00C94661"/>
    <w:rsid w:val="00C96A34"/>
    <w:rsid w:val="00C97F62"/>
    <w:rsid w:val="00CB24E1"/>
    <w:rsid w:val="00CB427A"/>
    <w:rsid w:val="00CB556A"/>
    <w:rsid w:val="00CB5B0D"/>
    <w:rsid w:val="00CC5B71"/>
    <w:rsid w:val="00CD0352"/>
    <w:rsid w:val="00CD5BEC"/>
    <w:rsid w:val="00CE058A"/>
    <w:rsid w:val="00D01517"/>
    <w:rsid w:val="00D01C92"/>
    <w:rsid w:val="00D12EB4"/>
    <w:rsid w:val="00D2219C"/>
    <w:rsid w:val="00D329B8"/>
    <w:rsid w:val="00D43AFD"/>
    <w:rsid w:val="00D45082"/>
    <w:rsid w:val="00D52EA7"/>
    <w:rsid w:val="00D61A0B"/>
    <w:rsid w:val="00D74CBD"/>
    <w:rsid w:val="00D75D37"/>
    <w:rsid w:val="00D839BA"/>
    <w:rsid w:val="00D92E37"/>
    <w:rsid w:val="00D9363E"/>
    <w:rsid w:val="00D975CE"/>
    <w:rsid w:val="00DC641B"/>
    <w:rsid w:val="00DD04A9"/>
    <w:rsid w:val="00DD6B6C"/>
    <w:rsid w:val="00DE16BC"/>
    <w:rsid w:val="00DF1F76"/>
    <w:rsid w:val="00DF1F92"/>
    <w:rsid w:val="00E02076"/>
    <w:rsid w:val="00E030BA"/>
    <w:rsid w:val="00E16C10"/>
    <w:rsid w:val="00E262B1"/>
    <w:rsid w:val="00E3305F"/>
    <w:rsid w:val="00E46564"/>
    <w:rsid w:val="00E54833"/>
    <w:rsid w:val="00E57EFF"/>
    <w:rsid w:val="00E62B8C"/>
    <w:rsid w:val="00E62DE9"/>
    <w:rsid w:val="00E62FC4"/>
    <w:rsid w:val="00E665EF"/>
    <w:rsid w:val="00E72CA3"/>
    <w:rsid w:val="00E736DC"/>
    <w:rsid w:val="00E76D01"/>
    <w:rsid w:val="00E80B52"/>
    <w:rsid w:val="00E8267A"/>
    <w:rsid w:val="00E8356E"/>
    <w:rsid w:val="00E91C56"/>
    <w:rsid w:val="00E91F5A"/>
    <w:rsid w:val="00E949CE"/>
    <w:rsid w:val="00E968D2"/>
    <w:rsid w:val="00E96A47"/>
    <w:rsid w:val="00EA1471"/>
    <w:rsid w:val="00EA3A73"/>
    <w:rsid w:val="00EB4165"/>
    <w:rsid w:val="00EC055A"/>
    <w:rsid w:val="00ED1EB8"/>
    <w:rsid w:val="00ED2AF8"/>
    <w:rsid w:val="00ED7EFD"/>
    <w:rsid w:val="00EE6FFE"/>
    <w:rsid w:val="00EF0214"/>
    <w:rsid w:val="00EF0601"/>
    <w:rsid w:val="00EF4F0C"/>
    <w:rsid w:val="00EF66A9"/>
    <w:rsid w:val="00F0239C"/>
    <w:rsid w:val="00F112B7"/>
    <w:rsid w:val="00F12535"/>
    <w:rsid w:val="00F17DB7"/>
    <w:rsid w:val="00F26B74"/>
    <w:rsid w:val="00F27866"/>
    <w:rsid w:val="00F33E46"/>
    <w:rsid w:val="00F43035"/>
    <w:rsid w:val="00F474BF"/>
    <w:rsid w:val="00F50FA2"/>
    <w:rsid w:val="00F6215C"/>
    <w:rsid w:val="00F6309D"/>
    <w:rsid w:val="00F67EDA"/>
    <w:rsid w:val="00F71DD4"/>
    <w:rsid w:val="00F726A2"/>
    <w:rsid w:val="00F736C1"/>
    <w:rsid w:val="00F7456A"/>
    <w:rsid w:val="00F8297F"/>
    <w:rsid w:val="00F86616"/>
    <w:rsid w:val="00F967F7"/>
    <w:rsid w:val="00FA6C42"/>
    <w:rsid w:val="00FC2334"/>
    <w:rsid w:val="00FC3442"/>
    <w:rsid w:val="00FC4A01"/>
    <w:rsid w:val="00FC4F7B"/>
    <w:rsid w:val="00FD0CD3"/>
    <w:rsid w:val="00FF0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4" type="connector" idref="#_x0000_s1033"/>
        <o:r id="V:Rule5" type="connector" idref="#_x0000_s1039"/>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493"/>
    <w:pPr>
      <w:spacing w:after="200"/>
    </w:pPr>
    <w:rPr>
      <w:sz w:val="22"/>
      <w:szCs w:val="22"/>
    </w:rPr>
  </w:style>
  <w:style w:type="paragraph" w:styleId="Heading4">
    <w:name w:val="heading 4"/>
    <w:basedOn w:val="Normal"/>
    <w:link w:val="Heading4Char"/>
    <w:uiPriority w:val="9"/>
    <w:qFormat/>
    <w:rsid w:val="00B8036F"/>
    <w:pPr>
      <w:spacing w:before="100" w:beforeAutospacing="1" w:after="100" w:afterAutospacing="1"/>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w-headline">
    <w:name w:val="mw-headline"/>
    <w:basedOn w:val="DefaultParagraphFont"/>
    <w:rsid w:val="002A6493"/>
  </w:style>
  <w:style w:type="paragraph" w:styleId="ListParagraph">
    <w:name w:val="List Paragraph"/>
    <w:basedOn w:val="Normal"/>
    <w:uiPriority w:val="34"/>
    <w:qFormat/>
    <w:rsid w:val="002A6493"/>
    <w:pPr>
      <w:ind w:left="720"/>
      <w:contextualSpacing/>
    </w:pPr>
  </w:style>
  <w:style w:type="paragraph" w:styleId="NormalWeb">
    <w:name w:val="Normal (Web)"/>
    <w:basedOn w:val="Normal"/>
    <w:uiPriority w:val="99"/>
    <w:semiHidden/>
    <w:unhideWhenUsed/>
    <w:rsid w:val="00D975CE"/>
    <w:pPr>
      <w:spacing w:before="96" w:after="120" w:line="360" w:lineRule="atLeast"/>
    </w:pPr>
    <w:rPr>
      <w:rFonts w:ascii="Times New Roman" w:eastAsia="Times New Roman" w:hAnsi="Times New Roman"/>
      <w:sz w:val="24"/>
      <w:szCs w:val="24"/>
    </w:rPr>
  </w:style>
  <w:style w:type="character" w:styleId="Hyperlink">
    <w:name w:val="Hyperlink"/>
    <w:basedOn w:val="DefaultParagraphFont"/>
    <w:uiPriority w:val="99"/>
    <w:unhideWhenUsed/>
    <w:rsid w:val="00321B29"/>
    <w:rPr>
      <w:color w:val="0000FF"/>
      <w:u w:val="single"/>
    </w:rPr>
  </w:style>
  <w:style w:type="paragraph" w:styleId="BalloonText">
    <w:name w:val="Balloon Text"/>
    <w:basedOn w:val="Normal"/>
    <w:link w:val="BalloonTextChar"/>
    <w:uiPriority w:val="99"/>
    <w:semiHidden/>
    <w:unhideWhenUsed/>
    <w:rsid w:val="0000382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828"/>
    <w:rPr>
      <w:rFonts w:ascii="Tahoma" w:hAnsi="Tahoma" w:cs="Tahoma"/>
      <w:sz w:val="16"/>
      <w:szCs w:val="16"/>
    </w:rPr>
  </w:style>
  <w:style w:type="character" w:customStyle="1" w:styleId="Heading4Char">
    <w:name w:val="Heading 4 Char"/>
    <w:basedOn w:val="DefaultParagraphFont"/>
    <w:link w:val="Heading4"/>
    <w:uiPriority w:val="9"/>
    <w:rsid w:val="00B8036F"/>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unhideWhenUsed/>
    <w:rsid w:val="00E76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76D01"/>
    <w:rPr>
      <w:rFonts w:ascii="Courier New" w:eastAsia="Times New Roman" w:hAnsi="Courier New" w:cs="Courier New"/>
    </w:rPr>
  </w:style>
  <w:style w:type="table" w:styleId="TableGrid">
    <w:name w:val="Table Grid"/>
    <w:basedOn w:val="TableNormal"/>
    <w:uiPriority w:val="59"/>
    <w:rsid w:val="00E76D0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basedOn w:val="Normal"/>
    <w:next w:val="Normal"/>
    <w:uiPriority w:val="99"/>
    <w:rsid w:val="00E76D01"/>
    <w:pPr>
      <w:autoSpaceDE w:val="0"/>
      <w:autoSpaceDN w:val="0"/>
      <w:adjustRightInd w:val="0"/>
      <w:spacing w:after="0"/>
    </w:pPr>
    <w:rPr>
      <w:rFonts w:ascii="Times New Roman" w:hAnsi="Times New Roman"/>
      <w:sz w:val="24"/>
      <w:szCs w:val="24"/>
    </w:rPr>
  </w:style>
  <w:style w:type="character" w:styleId="FollowedHyperlink">
    <w:name w:val="FollowedHyperlink"/>
    <w:basedOn w:val="DefaultParagraphFont"/>
    <w:uiPriority w:val="99"/>
    <w:semiHidden/>
    <w:unhideWhenUsed/>
    <w:rsid w:val="00A1277C"/>
    <w:rPr>
      <w:color w:val="800080"/>
      <w:u w:val="single"/>
    </w:rPr>
  </w:style>
  <w:style w:type="paragraph" w:customStyle="1" w:styleId="Default">
    <w:name w:val="Default"/>
    <w:rsid w:val="00FC2334"/>
    <w:pPr>
      <w:autoSpaceDE w:val="0"/>
      <w:autoSpaceDN w:val="0"/>
      <w:adjustRightInd w:val="0"/>
    </w:pPr>
    <w:rPr>
      <w:rFonts w:ascii="Myriad Pro" w:hAnsi="Myriad Pro" w:cs="Myriad Pro"/>
      <w:color w:val="000000"/>
      <w:sz w:val="24"/>
      <w:szCs w:val="24"/>
    </w:rPr>
  </w:style>
  <w:style w:type="paragraph" w:styleId="Header">
    <w:name w:val="header"/>
    <w:basedOn w:val="Normal"/>
    <w:link w:val="HeaderChar"/>
    <w:uiPriority w:val="99"/>
    <w:semiHidden/>
    <w:unhideWhenUsed/>
    <w:rsid w:val="0023329F"/>
    <w:pPr>
      <w:tabs>
        <w:tab w:val="center" w:pos="4680"/>
        <w:tab w:val="right" w:pos="9360"/>
      </w:tabs>
      <w:spacing w:after="0"/>
    </w:pPr>
  </w:style>
  <w:style w:type="character" w:customStyle="1" w:styleId="HeaderChar">
    <w:name w:val="Header Char"/>
    <w:basedOn w:val="DefaultParagraphFont"/>
    <w:link w:val="Header"/>
    <w:uiPriority w:val="99"/>
    <w:semiHidden/>
    <w:rsid w:val="0023329F"/>
    <w:rPr>
      <w:sz w:val="22"/>
      <w:szCs w:val="22"/>
    </w:rPr>
  </w:style>
  <w:style w:type="paragraph" w:styleId="Footer">
    <w:name w:val="footer"/>
    <w:basedOn w:val="Normal"/>
    <w:link w:val="FooterChar"/>
    <w:uiPriority w:val="99"/>
    <w:unhideWhenUsed/>
    <w:rsid w:val="0023329F"/>
    <w:pPr>
      <w:tabs>
        <w:tab w:val="center" w:pos="4680"/>
        <w:tab w:val="right" w:pos="9360"/>
      </w:tabs>
      <w:spacing w:after="0"/>
    </w:pPr>
  </w:style>
  <w:style w:type="character" w:customStyle="1" w:styleId="FooterChar">
    <w:name w:val="Footer Char"/>
    <w:basedOn w:val="DefaultParagraphFont"/>
    <w:link w:val="Footer"/>
    <w:uiPriority w:val="99"/>
    <w:rsid w:val="0023329F"/>
    <w:rPr>
      <w:sz w:val="22"/>
      <w:szCs w:val="22"/>
    </w:rPr>
  </w:style>
</w:styles>
</file>

<file path=word/webSettings.xml><?xml version="1.0" encoding="utf-8"?>
<w:webSettings xmlns:r="http://schemas.openxmlformats.org/officeDocument/2006/relationships" xmlns:w="http://schemas.openxmlformats.org/wordprocessingml/2006/main">
  <w:divs>
    <w:div w:id="103427382">
      <w:bodyDiv w:val="1"/>
      <w:marLeft w:val="0"/>
      <w:marRight w:val="0"/>
      <w:marTop w:val="0"/>
      <w:marBottom w:val="0"/>
      <w:divBdr>
        <w:top w:val="none" w:sz="0" w:space="0" w:color="auto"/>
        <w:left w:val="none" w:sz="0" w:space="0" w:color="auto"/>
        <w:bottom w:val="none" w:sz="0" w:space="0" w:color="auto"/>
        <w:right w:val="none" w:sz="0" w:space="0" w:color="auto"/>
      </w:divBdr>
      <w:divsChild>
        <w:div w:id="461659212">
          <w:marLeft w:val="0"/>
          <w:marRight w:val="0"/>
          <w:marTop w:val="0"/>
          <w:marBottom w:val="0"/>
          <w:divBdr>
            <w:top w:val="none" w:sz="0" w:space="0" w:color="auto"/>
            <w:left w:val="none" w:sz="0" w:space="0" w:color="auto"/>
            <w:bottom w:val="none" w:sz="0" w:space="0" w:color="auto"/>
            <w:right w:val="none" w:sz="0" w:space="0" w:color="auto"/>
          </w:divBdr>
          <w:divsChild>
            <w:div w:id="1974670501">
              <w:marLeft w:val="-2928"/>
              <w:marRight w:val="0"/>
              <w:marTop w:val="0"/>
              <w:marBottom w:val="144"/>
              <w:divBdr>
                <w:top w:val="none" w:sz="0" w:space="0" w:color="auto"/>
                <w:left w:val="none" w:sz="0" w:space="0" w:color="auto"/>
                <w:bottom w:val="none" w:sz="0" w:space="0" w:color="auto"/>
                <w:right w:val="none" w:sz="0" w:space="0" w:color="auto"/>
              </w:divBdr>
              <w:divsChild>
                <w:div w:id="531501831">
                  <w:marLeft w:val="2928"/>
                  <w:marRight w:val="0"/>
                  <w:marTop w:val="672"/>
                  <w:marBottom w:val="0"/>
                  <w:divBdr>
                    <w:top w:val="single" w:sz="4" w:space="0" w:color="AAAAAA"/>
                    <w:left w:val="single" w:sz="4" w:space="0" w:color="AAAAAA"/>
                    <w:bottom w:val="single" w:sz="4" w:space="0" w:color="AAAAAA"/>
                    <w:right w:val="none" w:sz="0" w:space="0" w:color="auto"/>
                  </w:divBdr>
                  <w:divsChild>
                    <w:div w:id="14880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85705">
      <w:bodyDiv w:val="1"/>
      <w:marLeft w:val="0"/>
      <w:marRight w:val="0"/>
      <w:marTop w:val="0"/>
      <w:marBottom w:val="0"/>
      <w:divBdr>
        <w:top w:val="none" w:sz="0" w:space="0" w:color="auto"/>
        <w:left w:val="none" w:sz="0" w:space="0" w:color="auto"/>
        <w:bottom w:val="none" w:sz="0" w:space="0" w:color="auto"/>
        <w:right w:val="none" w:sz="0" w:space="0" w:color="auto"/>
      </w:divBdr>
      <w:divsChild>
        <w:div w:id="1123422890">
          <w:marLeft w:val="0"/>
          <w:marRight w:val="0"/>
          <w:marTop w:val="0"/>
          <w:marBottom w:val="0"/>
          <w:divBdr>
            <w:top w:val="none" w:sz="0" w:space="0" w:color="auto"/>
            <w:left w:val="none" w:sz="0" w:space="0" w:color="auto"/>
            <w:bottom w:val="none" w:sz="0" w:space="0" w:color="auto"/>
            <w:right w:val="none" w:sz="0" w:space="0" w:color="auto"/>
          </w:divBdr>
          <w:divsChild>
            <w:div w:id="19399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1010">
      <w:bodyDiv w:val="1"/>
      <w:marLeft w:val="0"/>
      <w:marRight w:val="0"/>
      <w:marTop w:val="0"/>
      <w:marBottom w:val="0"/>
      <w:divBdr>
        <w:top w:val="none" w:sz="0" w:space="0" w:color="auto"/>
        <w:left w:val="none" w:sz="0" w:space="0" w:color="auto"/>
        <w:bottom w:val="none" w:sz="0" w:space="0" w:color="auto"/>
        <w:right w:val="none" w:sz="0" w:space="0" w:color="auto"/>
      </w:divBdr>
    </w:div>
    <w:div w:id="1114668637">
      <w:bodyDiv w:val="1"/>
      <w:marLeft w:val="0"/>
      <w:marRight w:val="0"/>
      <w:marTop w:val="0"/>
      <w:marBottom w:val="0"/>
      <w:divBdr>
        <w:top w:val="none" w:sz="0" w:space="0" w:color="auto"/>
        <w:left w:val="none" w:sz="0" w:space="0" w:color="auto"/>
        <w:bottom w:val="none" w:sz="0" w:space="0" w:color="auto"/>
        <w:right w:val="none" w:sz="0" w:space="0" w:color="auto"/>
      </w:divBdr>
      <w:divsChild>
        <w:div w:id="796338364">
          <w:marLeft w:val="0"/>
          <w:marRight w:val="0"/>
          <w:marTop w:val="0"/>
          <w:marBottom w:val="0"/>
          <w:divBdr>
            <w:top w:val="none" w:sz="0" w:space="0" w:color="auto"/>
            <w:left w:val="none" w:sz="0" w:space="0" w:color="auto"/>
            <w:bottom w:val="none" w:sz="0" w:space="0" w:color="auto"/>
            <w:right w:val="none" w:sz="0" w:space="0" w:color="auto"/>
          </w:divBdr>
          <w:divsChild>
            <w:div w:id="1145245091">
              <w:marLeft w:val="-2928"/>
              <w:marRight w:val="0"/>
              <w:marTop w:val="0"/>
              <w:marBottom w:val="144"/>
              <w:divBdr>
                <w:top w:val="none" w:sz="0" w:space="0" w:color="auto"/>
                <w:left w:val="none" w:sz="0" w:space="0" w:color="auto"/>
                <w:bottom w:val="none" w:sz="0" w:space="0" w:color="auto"/>
                <w:right w:val="none" w:sz="0" w:space="0" w:color="auto"/>
              </w:divBdr>
              <w:divsChild>
                <w:div w:id="276253383">
                  <w:marLeft w:val="2928"/>
                  <w:marRight w:val="0"/>
                  <w:marTop w:val="672"/>
                  <w:marBottom w:val="0"/>
                  <w:divBdr>
                    <w:top w:val="single" w:sz="4" w:space="0" w:color="AAAAAA"/>
                    <w:left w:val="single" w:sz="4" w:space="0" w:color="AAAAAA"/>
                    <w:bottom w:val="single" w:sz="4" w:space="0" w:color="AAAAAA"/>
                    <w:right w:val="none" w:sz="0" w:space="0" w:color="auto"/>
                  </w:divBdr>
                </w:div>
              </w:divsChild>
            </w:div>
          </w:divsChild>
        </w:div>
      </w:divsChild>
    </w:div>
    <w:div w:id="1203784938">
      <w:bodyDiv w:val="1"/>
      <w:marLeft w:val="0"/>
      <w:marRight w:val="0"/>
      <w:marTop w:val="0"/>
      <w:marBottom w:val="0"/>
      <w:divBdr>
        <w:top w:val="none" w:sz="0" w:space="0" w:color="auto"/>
        <w:left w:val="none" w:sz="0" w:space="0" w:color="auto"/>
        <w:bottom w:val="none" w:sz="0" w:space="0" w:color="auto"/>
        <w:right w:val="none" w:sz="0" w:space="0" w:color="auto"/>
      </w:divBdr>
      <w:divsChild>
        <w:div w:id="1608737387">
          <w:marLeft w:val="0"/>
          <w:marRight w:val="0"/>
          <w:marTop w:val="0"/>
          <w:marBottom w:val="0"/>
          <w:divBdr>
            <w:top w:val="none" w:sz="0" w:space="0" w:color="auto"/>
            <w:left w:val="none" w:sz="0" w:space="0" w:color="auto"/>
            <w:bottom w:val="none" w:sz="0" w:space="0" w:color="auto"/>
            <w:right w:val="none" w:sz="0" w:space="0" w:color="auto"/>
          </w:divBdr>
          <w:divsChild>
            <w:div w:id="1412003440">
              <w:marLeft w:val="-2928"/>
              <w:marRight w:val="0"/>
              <w:marTop w:val="0"/>
              <w:marBottom w:val="144"/>
              <w:divBdr>
                <w:top w:val="none" w:sz="0" w:space="0" w:color="auto"/>
                <w:left w:val="none" w:sz="0" w:space="0" w:color="auto"/>
                <w:bottom w:val="none" w:sz="0" w:space="0" w:color="auto"/>
                <w:right w:val="none" w:sz="0" w:space="0" w:color="auto"/>
              </w:divBdr>
              <w:divsChild>
                <w:div w:id="2133132944">
                  <w:marLeft w:val="2928"/>
                  <w:marRight w:val="0"/>
                  <w:marTop w:val="672"/>
                  <w:marBottom w:val="0"/>
                  <w:divBdr>
                    <w:top w:val="single" w:sz="4" w:space="0" w:color="AAAAAA"/>
                    <w:left w:val="single" w:sz="4" w:space="0" w:color="AAAAAA"/>
                    <w:bottom w:val="single" w:sz="4" w:space="0" w:color="AAAAAA"/>
                    <w:right w:val="none" w:sz="0" w:space="0" w:color="auto"/>
                  </w:divBdr>
                  <w:divsChild>
                    <w:div w:id="12239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icrosoft.com/downloads/en/details.aspx?FamilyID=CA620C50-1A56-49D2-90BD-B2E505B3BF0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icrosoft.com/downloads/en/details.aspx?FamilyID=9CACA722-5235-401C-8D3F-9E242B794C3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ste.org/Content/NavigationMenu/Advocacy/Policy/109.09-US-Public-Policy-Principles.pdf"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eric.ed.gov/PDFS/ED393403.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2FA83-3C34-4828-9504-9C0E9662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12693</CharactersWithSpaces>
  <SharedDoc>false</SharedDoc>
  <HLinks>
    <vt:vector size="36" baseType="variant">
      <vt:variant>
        <vt:i4>786510</vt:i4>
      </vt:variant>
      <vt:variant>
        <vt:i4>72</vt:i4>
      </vt:variant>
      <vt:variant>
        <vt:i4>0</vt:i4>
      </vt:variant>
      <vt:variant>
        <vt:i4>5</vt:i4>
      </vt:variant>
      <vt:variant>
        <vt:lpwstr>http://www.microsoft.com/downloads/en/details.aspx?FamilyID=CA620C50-1A56-49D2-90BD-B2E505B3BF09</vt:lpwstr>
      </vt:variant>
      <vt:variant>
        <vt:lpwstr/>
      </vt:variant>
      <vt:variant>
        <vt:i4>5570632</vt:i4>
      </vt:variant>
      <vt:variant>
        <vt:i4>69</vt:i4>
      </vt:variant>
      <vt:variant>
        <vt:i4>0</vt:i4>
      </vt:variant>
      <vt:variant>
        <vt:i4>5</vt:i4>
      </vt:variant>
      <vt:variant>
        <vt:lpwstr>http://www.microsoft.com/downloads/en/details.aspx?FamilyID=9CACA722-5235-401C-8D3F-9E242B794C3A</vt:lpwstr>
      </vt:variant>
      <vt:variant>
        <vt:lpwstr/>
      </vt:variant>
      <vt:variant>
        <vt:i4>4980756</vt:i4>
      </vt:variant>
      <vt:variant>
        <vt:i4>66</vt:i4>
      </vt:variant>
      <vt:variant>
        <vt:i4>0</vt:i4>
      </vt:variant>
      <vt:variant>
        <vt:i4>5</vt:i4>
      </vt:variant>
      <vt:variant>
        <vt:lpwstr>http://www.iste.org/Content/NavigationMenu/Advocacy/Policy/109.09-US-Public-Policy-Principles.pdf</vt:lpwstr>
      </vt:variant>
      <vt:variant>
        <vt:lpwstr/>
      </vt:variant>
      <vt:variant>
        <vt:i4>589890</vt:i4>
      </vt:variant>
      <vt:variant>
        <vt:i4>63</vt:i4>
      </vt:variant>
      <vt:variant>
        <vt:i4>0</vt:i4>
      </vt:variant>
      <vt:variant>
        <vt:i4>5</vt:i4>
      </vt:variant>
      <vt:variant>
        <vt:lpwstr>http://www.eric.ed.gov/PDFS/ED393403.pdf</vt:lpwstr>
      </vt:variant>
      <vt:variant>
        <vt:lpwstr/>
      </vt:variant>
      <vt:variant>
        <vt:i4>5046316</vt:i4>
      </vt:variant>
      <vt:variant>
        <vt:i4>3</vt:i4>
      </vt:variant>
      <vt:variant>
        <vt:i4>0</vt:i4>
      </vt:variant>
      <vt:variant>
        <vt:i4>5</vt:i4>
      </vt:variant>
      <vt:variant>
        <vt:lpwstr>mailto:john.nord@sgs.org</vt:lpwstr>
      </vt:variant>
      <vt:variant>
        <vt:lpwstr/>
      </vt:variant>
      <vt:variant>
        <vt:i4>393261</vt:i4>
      </vt:variant>
      <vt:variant>
        <vt:i4>0</vt:i4>
      </vt:variant>
      <vt:variant>
        <vt:i4>0</vt:i4>
      </vt:variant>
      <vt:variant>
        <vt:i4>5</vt:i4>
      </vt:variant>
      <vt:variant>
        <vt:lpwstr>mailto:nord@gonzaga.edu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Gail Nord</cp:lastModifiedBy>
  <cp:revision>2</cp:revision>
  <cp:lastPrinted>2011-06-15T01:24:00Z</cp:lastPrinted>
  <dcterms:created xsi:type="dcterms:W3CDTF">2011-06-30T23:27:00Z</dcterms:created>
  <dcterms:modified xsi:type="dcterms:W3CDTF">2011-06-30T23:27:00Z</dcterms:modified>
</cp:coreProperties>
</file>