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03" w:rsidRDefault="00DB1203" w:rsidP="00DB1203">
      <w:r>
        <w:t>Statistics and Probability</w:t>
      </w:r>
    </w:p>
    <w:p w:rsidR="00DB1203" w:rsidRDefault="00DB1203" w:rsidP="00DB1203">
      <w:r>
        <w:tab/>
      </w:r>
      <w:bookmarkStart w:id="0" w:name="normaldist"/>
      <w:bookmarkStart w:id="1" w:name="geometricdistribution"/>
      <w:bookmarkEnd w:id="0"/>
      <w:r>
        <w:t>Normal Distribution</w:t>
      </w:r>
    </w:p>
    <w:p w:rsidR="00DB1203" w:rsidRDefault="00DB1203" w:rsidP="00DB1203">
      <w:r>
        <w:tab/>
      </w:r>
      <w:r>
        <w:tab/>
        <w:t>The free Add-In will not evaluate something as difficult as:</w:t>
      </w:r>
    </w:p>
    <w:p w:rsidR="00DB1203" w:rsidRDefault="00FE0F67" w:rsidP="00DB1203">
      <w:pPr>
        <w:rPr>
          <w:rFonts w:eastAsiaTheme="minorEastAsia"/>
        </w:rPr>
      </w:pPr>
      <m:oMathPara>
        <m:oMath>
          <w:bookmarkEnd w:id="1"/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 π</m:t>
                  </m:r>
                </m:e>
              </m:rad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/2</m:t>
                  </m:r>
                </m:sup>
              </m:sSup>
            </m:e>
          </m:nary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</m:t>
              </m:r>
            </m:e>
          </m:box>
        </m:oMath>
      </m:oMathPara>
    </w:p>
    <w:p w:rsidR="00DB1203" w:rsidRDefault="00DB1203" w:rsidP="00DB1203">
      <w:pPr>
        <w:rPr>
          <w:rFonts w:eastAsiaTheme="minorEastAsia"/>
        </w:rPr>
      </w:pPr>
      <w:r>
        <w:rPr>
          <w:rFonts w:eastAsiaTheme="minorEastAsia"/>
        </w:rPr>
        <w:t>The choices in the menu telegraph the mathematical abilities based on available options.  Notice below that, “Integrate” is not among the choices when I highlight this function.</w:t>
      </w:r>
    </w:p>
    <w:p w:rsidR="00DB1203" w:rsidRDefault="00FE0F67" w:rsidP="00DB120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</m:oMath>
      </m:oMathPara>
    </w:p>
    <w:p w:rsidR="00DB1203" w:rsidRDefault="00DB1203" w:rsidP="00DB1203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614361" cy="2889849"/>
            <wp:effectExtent l="19050" t="0" r="4889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171" t="17021" r="22726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61" cy="288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3" w:rsidRDefault="00DB1203" w:rsidP="00DB1203">
      <w:pPr>
        <w:rPr>
          <w:rFonts w:eastAsiaTheme="minorEastAsia"/>
        </w:rPr>
      </w:pPr>
    </w:p>
    <w:p w:rsidR="00DB1203" w:rsidRDefault="00DB1203" w:rsidP="00DB1203">
      <w:r>
        <w:br w:type="page"/>
      </w:r>
    </w:p>
    <w:p w:rsidR="00DB1203" w:rsidRDefault="00DB1203" w:rsidP="00DB1203">
      <w:bookmarkStart w:id="2" w:name="binomialdis"/>
      <w:bookmarkEnd w:id="2"/>
      <w:r>
        <w:lastRenderedPageBreak/>
        <w:t>Statistics and Probability</w:t>
      </w:r>
    </w:p>
    <w:p w:rsidR="00DB1203" w:rsidRDefault="00DB1203" w:rsidP="00DB1203">
      <w:r>
        <w:tab/>
        <w:t>Binomial Random Variable</w:t>
      </w:r>
    </w:p>
    <w:p w:rsidR="00DB1203" w:rsidRDefault="00FE0F67" w:rsidP="00DB1203">
      <w:pPr>
        <w:jc w:val="center"/>
        <w:rPr>
          <w:rFonts w:eastAsiaTheme="minorEastAsia"/>
        </w:rPr>
      </w:pPr>
      <m:oMath>
        <m:nary>
          <m:naryPr>
            <m:chr m:val="∑"/>
            <m:grow m:val="on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k=1</m:t>
            </m:r>
          </m:sub>
          <m:sup>
            <m:r>
              <w:rPr>
                <w:rFonts w:ascii="Cambria Math" w:eastAsia="Cambria Math" w:hAnsi="Cambria Math" w:cs="Cambria Math"/>
              </w:rPr>
              <m:t>6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</m:e>
        </m:nary>
      </m:oMath>
      <w:r w:rsidR="00DB1203">
        <w:rPr>
          <w:rFonts w:eastAsiaTheme="minorEastAsia"/>
        </w:rPr>
        <w:t xml:space="preserve">    </w:t>
      </w:r>
      <w:proofErr w:type="gramStart"/>
      <w:r w:rsidR="00DB1203">
        <w:rPr>
          <w:rFonts w:eastAsiaTheme="minorEastAsia"/>
        </w:rPr>
        <w:t>yields</w:t>
      </w:r>
      <w:proofErr w:type="gramEnd"/>
      <w:r w:rsidR="00DB1203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DB1203" w:rsidRDefault="00DB1203" w:rsidP="00DB1203">
      <w:r>
        <w:rPr>
          <w:rFonts w:eastAsiaTheme="minorEastAsia"/>
        </w:rPr>
        <w:t xml:space="preserve">This appears to be a standard mathematical notation for combinations.  However, the sum given is wrong.  The pre-programmed notation must indicate a sum of rational numbers and not combinations as evidenced by the results produced in the examples. </w:t>
      </w:r>
    </w:p>
    <w:p w:rsidR="00DB1203" w:rsidRDefault="00FE0F67" w:rsidP="00DB1203">
      <w:pPr>
        <w:jc w:val="center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 w:rsidR="00DB1203">
        <w:rPr>
          <w:rFonts w:eastAsiaTheme="minorEastAsia"/>
        </w:rPr>
        <w:t xml:space="preserve"> </w:t>
      </w:r>
      <w:proofErr w:type="gramStart"/>
      <w:r w:rsidR="00DB1203">
        <w:rPr>
          <w:rFonts w:eastAsiaTheme="minorEastAsia"/>
        </w:rPr>
        <w:t>yields</w:t>
      </w:r>
      <w:proofErr w:type="gramEnd"/>
      <w:r w:rsidR="00DB1203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DB1203" w:rsidRDefault="00DB1203" w:rsidP="00DB1203">
      <w:pPr>
        <w:rPr>
          <w:rFonts w:eastAsiaTheme="minorEastAsia"/>
        </w:rPr>
      </w:pPr>
      <w:bookmarkStart w:id="3" w:name="builtinfunction"/>
      <w:bookmarkEnd w:id="3"/>
      <w:r w:rsidRPr="000D5109">
        <w:rPr>
          <w:rFonts w:eastAsiaTheme="minorEastAsia"/>
          <w:i/>
        </w:rPr>
        <w:t>Word</w:t>
      </w:r>
      <w:r>
        <w:rPr>
          <w:rFonts w:eastAsiaTheme="minorEastAsia"/>
        </w:rPr>
        <w:t xml:space="preserve"> has a number of “Built-In” functions.  Use these with caution!  They appear to have been designed more for text convenience and less for mathematical usefulness.</w:t>
      </w:r>
    </w:p>
    <w:p w:rsidR="00DB1203" w:rsidRDefault="00DB1203" w:rsidP="00DB120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415592" cy="3395136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56" b="2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92" cy="33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3" w:rsidRDefault="00DB1203" w:rsidP="00DB1203">
      <w:pPr>
        <w:rPr>
          <w:rFonts w:eastAsiaTheme="minorEastAsia"/>
        </w:rPr>
      </w:pPr>
      <w:r>
        <w:rPr>
          <w:rFonts w:eastAsiaTheme="minorEastAsia"/>
        </w:rPr>
        <w:t>The examples generated above came about by editing the text from this built-in function.</w:t>
      </w:r>
    </w:p>
    <w:p w:rsidR="00DB1203" w:rsidRDefault="00FE0F67" w:rsidP="00DB1203"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</w:rPr>
                    <m:t>n-k</m:t>
                  </m:r>
                </m:sup>
              </m:sSup>
            </m:e>
          </m:nary>
        </m:oMath>
      </m:oMathPara>
    </w:p>
    <w:p w:rsidR="00DB1203" w:rsidRDefault="00DB1203" w:rsidP="00DB1203"/>
    <w:p w:rsidR="00DB1203" w:rsidRDefault="00DB1203" w:rsidP="00DB1203"/>
    <w:p w:rsidR="00DB1203" w:rsidRDefault="00DB1203" w:rsidP="00DB1203">
      <w:pPr>
        <w:rPr>
          <w:rFonts w:eastAsiaTheme="minorEastAsia"/>
        </w:rPr>
      </w:pPr>
    </w:p>
    <w:p w:rsidR="00DB1203" w:rsidRDefault="00DB1203" w:rsidP="00DB1203">
      <w:pPr>
        <w:rPr>
          <w:rFonts w:eastAsiaTheme="minorEastAsia"/>
        </w:rPr>
      </w:pPr>
      <w:r>
        <w:rPr>
          <w:rFonts w:eastAsiaTheme="minorEastAsia"/>
        </w:rPr>
        <w:lastRenderedPageBreak/>
        <w:t>Statistics and Probability</w:t>
      </w:r>
    </w:p>
    <w:p w:rsidR="002C2BD4" w:rsidRPr="002C2BD4" w:rsidRDefault="002C2BD4" w:rsidP="00DB1203">
      <w:pPr>
        <w:rPr>
          <w:rFonts w:eastAsiaTheme="minorEastAsia"/>
          <w:u w:val="single"/>
        </w:rPr>
      </w:pPr>
      <w:r>
        <w:rPr>
          <w:rFonts w:eastAsiaTheme="minorEastAsia"/>
        </w:rPr>
        <w:tab/>
      </w:r>
      <w:r w:rsidRPr="002C2BD4">
        <w:rPr>
          <w:rFonts w:eastAsiaTheme="minorEastAsia"/>
          <w:u w:val="single"/>
        </w:rPr>
        <w:t>Examples</w:t>
      </w:r>
    </w:p>
    <w:p w:rsidR="00DB1203" w:rsidRDefault="00DB1203" w:rsidP="00DB1203">
      <w:r>
        <w:t>Enter a string of numbers using “{</w:t>
      </w:r>
      <w:proofErr w:type="gramStart"/>
      <w:r>
        <w:t>“ and</w:t>
      </w:r>
      <w:proofErr w:type="gramEnd"/>
      <w:r>
        <w:t xml:space="preserve"> “ }” and separate each element with a comma.</w:t>
      </w:r>
    </w:p>
    <w:p w:rsidR="00DB1203" w:rsidRDefault="00DB1203" w:rsidP="00DB1203">
      <w:proofErr w:type="gramStart"/>
      <w:r>
        <w:t>Example 1.</w:t>
      </w:r>
      <w:proofErr w:type="gramEnd"/>
      <w:r>
        <w:t xml:space="preserve">  Consider the following and right click on the string:</w:t>
      </w:r>
    </w:p>
    <w:p w:rsidR="00DB1203" w:rsidRDefault="00DB1203" w:rsidP="00DB1203">
      <m:oMathPara>
        <m:oMath>
          <m:r>
            <m:rPr>
              <m:sty m:val="p"/>
            </m:rPr>
            <w:rPr>
              <w:rFonts w:ascii="Cambria Math" w:hAnsi="Cambria Math"/>
            </w:rPr>
            <m:t>{2, 3, 2, 0, 3}</m:t>
          </m:r>
        </m:oMath>
      </m:oMathPara>
    </w:p>
    <w:p w:rsidR="00DB1203" w:rsidRDefault="00DB1203" w:rsidP="00DB1203"/>
    <w:p w:rsidR="00DB1203" w:rsidRDefault="00DB1203" w:rsidP="00DB1203">
      <w:r>
        <w:t>Select ‘Calculate Statistic” to bring up a list of options where you can operate on the string.</w:t>
      </w:r>
    </w:p>
    <w:p w:rsidR="00DB1203" w:rsidRDefault="00DB1203" w:rsidP="00DB1203">
      <w:r>
        <w:rPr>
          <w:noProof/>
        </w:rPr>
        <w:drawing>
          <wp:inline distT="0" distB="0" distL="0" distR="0">
            <wp:extent cx="3419475" cy="3562350"/>
            <wp:effectExtent l="19050" t="0" r="952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316" t="16000" r="1000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3" w:rsidRDefault="00DB1203" w:rsidP="00DB1203"/>
    <w:p w:rsidR="00DB1203" w:rsidRPr="00BC5A12" w:rsidRDefault="00DB1203" w:rsidP="00DB1203">
      <w:r>
        <w:t xml:space="preserve">The variance command will assume the denominator used is equal to the sample size, </w:t>
      </w:r>
      <w:r>
        <w:rPr>
          <w:i/>
        </w:rPr>
        <w:t xml:space="preserve">n, </w:t>
      </w:r>
      <w:r>
        <w:t xml:space="preserve">and not </w:t>
      </w:r>
      <w:proofErr w:type="gramStart"/>
      <w:r>
        <w:rPr>
          <w:i/>
        </w:rPr>
        <w:t>n  -</w:t>
      </w:r>
      <w:proofErr w:type="gramEnd"/>
      <w:r>
        <w:rPr>
          <w:i/>
        </w:rPr>
        <w:t xml:space="preserve"> 1. </w:t>
      </w:r>
      <w:r>
        <w:t>Caution should be used here when calculating the sample variance.  You will receive a biased variance for this list (string).</w:t>
      </w:r>
    </w:p>
    <w:p w:rsidR="00DB1203" w:rsidRDefault="00DB1203" w:rsidP="00DB1203">
      <m:oMathPara>
        <m:oMath>
          <m:r>
            <m:rPr>
              <m:sty m:val="p"/>
            </m:rPr>
            <w:rPr>
              <w:rFonts w:ascii="Cambria Math" w:hAnsi="Cambria Math"/>
            </w:rPr>
            <m:t>{2, 3,2, 0, 3}</m:t>
          </m:r>
        </m:oMath>
      </m:oMathPara>
    </w:p>
    <w:p w:rsidR="00DB1203" w:rsidRDefault="00DB1203" w:rsidP="00DB1203">
      <w:r>
        <w:t>The biased variance that is calculated for our example will be 6/5 and not 6/4 or 3/2.  Use the command ‘</w:t>
      </w:r>
      <w:proofErr w:type="spellStart"/>
      <w:r>
        <w:t>UnbiasedVariance</w:t>
      </w:r>
      <w:proofErr w:type="spellEnd"/>
      <w:r>
        <w:t>” to receive the output 3/2.</w:t>
      </w:r>
    </w:p>
    <w:p w:rsidR="00DB1203" w:rsidRDefault="00DB1203" w:rsidP="00DB1203">
      <m:oMathPara>
        <m:oMath>
          <m:r>
            <w:rPr>
              <w:rFonts w:ascii="Cambria Math" w:hAnsi="Cambria Math"/>
            </w:rPr>
            <m:t>UnbiasedVariance{2, 3, 2, 0, 3}</m:t>
          </m:r>
        </m:oMath>
      </m:oMathPara>
    </w:p>
    <w:p w:rsidR="00DB1203" w:rsidRDefault="00DB1203" w:rsidP="00DB1203"/>
    <w:p w:rsidR="00DB1203" w:rsidRDefault="00DB1203" w:rsidP="00DB1203">
      <w:r>
        <w:t>To get an unbiased sample standard deviation use the input:</w:t>
      </w:r>
    </w:p>
    <w:p w:rsidR="00DB1203" w:rsidRDefault="00DB1203" w:rsidP="00DB1203">
      <m:oMathPara>
        <m:oMath>
          <m:r>
            <w:rPr>
              <w:rFonts w:ascii="Cambria Math" w:hAnsi="Cambria Math"/>
            </w:rPr>
            <m:t>unbiasedStdDev{2, 3, 2, 0, 3}</m:t>
          </m:r>
        </m:oMath>
      </m:oMathPara>
    </w:p>
    <w:p w:rsidR="00DB1203" w:rsidRDefault="00DB1203" w:rsidP="00DB1203"/>
    <w:p w:rsidR="00DB1203" w:rsidRDefault="00DB1203" w:rsidP="00DB1203">
      <w:proofErr w:type="gramStart"/>
      <w:r>
        <w:t>Example 2.</w:t>
      </w:r>
      <w:proofErr w:type="gramEnd"/>
      <w:r>
        <w:t xml:space="preserve">  Find the sample correlation coefficient from a sample of 8 data points.</w:t>
      </w:r>
    </w:p>
    <w:p w:rsidR="00DB1203" w:rsidRDefault="00DB1203" w:rsidP="00DB1203">
      <w:r>
        <w:t>The data points will be (2.1, 1.38), (3.1, 2.14), (4.2, 1.84), (3.1, 1.61), (2.5, 2.09), (3.0, 1.79), (4.9, 2.15), (2.9, 1.68).</w:t>
      </w:r>
    </w:p>
    <w:p w:rsidR="00DB1203" w:rsidRDefault="00DB1203" w:rsidP="00DB1203">
      <w:r>
        <w:t xml:space="preserve">I will generate a list that represents the </w:t>
      </w:r>
      <w:r>
        <w:rPr>
          <w:i/>
        </w:rPr>
        <w:t>x-</w:t>
      </w:r>
      <w:r>
        <w:t xml:space="preserve">coordinates.  I will generate a second list for the </w:t>
      </w:r>
      <w:r w:rsidRPr="00EB78F4">
        <w:rPr>
          <w:i/>
        </w:rPr>
        <w:t>y</w:t>
      </w:r>
      <w:r>
        <w:t>-coordinates.  Use “{</w:t>
      </w:r>
      <w:proofErr w:type="gramStart"/>
      <w:r>
        <w:t>“  and</w:t>
      </w:r>
      <w:proofErr w:type="gramEnd"/>
      <w:r>
        <w:t xml:space="preserve"> “}” to consider each to be a list (string).  Separate the two lists with a comma.  </w:t>
      </w:r>
      <w:r w:rsidRPr="003B71A6">
        <w:t>Use</w:t>
      </w:r>
      <w:r>
        <w:t xml:space="preserve"> the command “correlation”.  For our example, the command will be:</w:t>
      </w:r>
    </w:p>
    <w:p w:rsidR="00DB1203" w:rsidRPr="003B71A6" w:rsidRDefault="00DB1203" w:rsidP="00DB1203">
      <w:pPr>
        <w:jc w:val="center"/>
      </w:pPr>
    </w:p>
    <w:p w:rsidR="00DB1203" w:rsidRDefault="00DB1203" w:rsidP="00DB1203">
      <w:pPr>
        <w:jc w:val="center"/>
      </w:pPr>
      <m:oMathPara>
        <m:oMath>
          <m:r>
            <w:rPr>
              <w:rFonts w:ascii="Cambria Math" w:hAnsi="Cambria Math"/>
            </w:rPr>
            <m:t>correlation(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2.1, 3.1, 4.2, 3.1, 2.5, 3.0, 4.9, 2.9</m:t>
              </m:r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1.38, 2.14, 1.84, 1.61, 2.09, 1.79, 2.15, 1.68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DB1203" w:rsidRDefault="00DB1203" w:rsidP="00DB1203">
      <w:r>
        <w:t>After inserting this as the new equation and right clicking, select the option “calculate”.</w:t>
      </w:r>
    </w:p>
    <w:p w:rsidR="00DB1203" w:rsidRDefault="00DB1203" w:rsidP="00DB1203">
      <w:pPr>
        <w:jc w:val="center"/>
      </w:pPr>
      <w:r>
        <w:rPr>
          <w:noProof/>
        </w:rPr>
        <w:drawing>
          <wp:inline distT="0" distB="0" distL="0" distR="0">
            <wp:extent cx="2343150" cy="3133443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038" t="16239" r="23878" b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3" w:rsidRDefault="00DB1203" w:rsidP="00DB1203">
      <w:r>
        <w:t xml:space="preserve">The answer will be: </w:t>
      </w:r>
      <w:r>
        <w:rPr>
          <w:rFonts w:ascii="Cambria Math" w:hAnsi="Cambria Math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182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3102635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620527</m:t>
              </m:r>
            </m:den>
          </m:f>
        </m:oMath>
      </m:oMathPara>
    </w:p>
    <w:p w:rsidR="00DB1203" w:rsidRPr="00EB78F4" w:rsidRDefault="00DB1203" w:rsidP="00DB1203">
      <w:r>
        <w:lastRenderedPageBreak/>
        <w:t xml:space="preserve">Select “calculate” again from the previous output to find the sample correlation coefficient, </w:t>
      </w:r>
      <w:r>
        <w:rPr>
          <w:i/>
        </w:rPr>
        <w:t>r</w:t>
      </w:r>
      <w:r>
        <w:t>, as a decimal.</w:t>
      </w:r>
    </w:p>
    <w:p w:rsidR="00DB1203" w:rsidRDefault="00DB1203" w:rsidP="00DB1203">
      <w:pPr>
        <w:jc w:val="center"/>
      </w:pPr>
      <m:oMathPara>
        <m:oMath>
          <m:r>
            <w:rPr>
              <w:rFonts w:ascii="Cambria Math" w:hAnsi="Cambria Math"/>
            </w:rPr>
            <m:t>0.5166257498591</m:t>
          </m:r>
        </m:oMath>
      </m:oMathPara>
    </w:p>
    <w:p w:rsidR="00DB1203" w:rsidRDefault="00DB1203" w:rsidP="00DB1203">
      <w:proofErr w:type="gramStart"/>
      <w:r>
        <w:t>Example 3.</w:t>
      </w:r>
      <w:proofErr w:type="gramEnd"/>
      <w:r>
        <w:t xml:space="preserve">  Graph the standard normal curve.</w:t>
      </w:r>
    </w:p>
    <w:p w:rsidR="00DB1203" w:rsidRPr="00A72E19" w:rsidRDefault="00DB1203" w:rsidP="00DB1203">
      <w:r>
        <w:t xml:space="preserve">State the function, highlight the input, and right click.  </w:t>
      </w:r>
      <w:proofErr w:type="gramStart"/>
      <w:r>
        <w:t>Select “Plot 2D”.</w:t>
      </w:r>
      <w:proofErr w:type="gramEnd"/>
      <w:r>
        <w:t xml:space="preserve">  The default setting is that the input below is equal to </w:t>
      </w:r>
      <w:r>
        <w:rPr>
          <w:i/>
        </w:rPr>
        <w:t xml:space="preserve">y </w:t>
      </w:r>
      <w:r>
        <w:t xml:space="preserve">or </w:t>
      </w:r>
      <w:r>
        <w:rPr>
          <w:i/>
        </w:rPr>
        <w:t>f(x)</w:t>
      </w:r>
      <w:r>
        <w:t>.</w:t>
      </w:r>
    </w:p>
    <w:p w:rsidR="00DB1203" w:rsidRDefault="00DB1203" w:rsidP="00DB1203">
      <w:r>
        <w:t>The function and its graph are the following:</w:t>
      </w:r>
    </w:p>
    <w:p w:rsidR="00DB1203" w:rsidRDefault="00DB1203" w:rsidP="00DB1203"/>
    <w:p w:rsidR="00DB1203" w:rsidRDefault="00FE0F67" w:rsidP="00DB1203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sqrt(2×π)</m:t>
              </m:r>
            </m:den>
          </m:f>
          <m:r>
            <w:rPr>
              <w:rFonts w:ascii="Cambria Math" w:hAnsi="Cambria Math"/>
            </w:rPr>
            <m:t xml:space="preserve">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/2</m:t>
              </m:r>
            </m:sup>
          </m:sSup>
        </m:oMath>
      </m:oMathPara>
    </w:p>
    <w:p w:rsidR="00DB1203" w:rsidRDefault="00DB1203" w:rsidP="00DB1203">
      <w:pPr>
        <w:jc w:val="center"/>
      </w:pPr>
    </w:p>
    <w:p w:rsidR="00DB1203" w:rsidRPr="00A72E19" w:rsidRDefault="00DB1203" w:rsidP="00DB1203">
      <w:pPr>
        <w:jc w:val="center"/>
      </w:pPr>
    </w:p>
    <w:p w:rsidR="00DB1203" w:rsidRDefault="00DB1203" w:rsidP="00DB1203">
      <w:pPr>
        <w:jc w:val="center"/>
      </w:pPr>
      <w:r>
        <w:rPr>
          <w:noProof/>
        </w:rPr>
        <w:drawing>
          <wp:inline distT="0" distB="0" distL="0" distR="0">
            <wp:extent cx="4420322" cy="2914650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257" t="25462" r="25462" b="3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22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03" w:rsidRPr="00A446EC" w:rsidRDefault="00DB1203" w:rsidP="00DB1203">
      <w:proofErr w:type="gramStart"/>
      <w:r>
        <w:t>Example 4.</w:t>
      </w:r>
      <w:proofErr w:type="gramEnd"/>
      <w:r>
        <w:t xml:space="preserve">  Find the combination </w:t>
      </w:r>
      <w:r>
        <w:rPr>
          <w:i/>
        </w:rPr>
        <w:t xml:space="preserve">5 choose 2. </w:t>
      </w:r>
      <w:r>
        <w:t>Use the command “combination”.  Right click on the equation line and select “Calculate”.</w:t>
      </w:r>
    </w:p>
    <w:p w:rsidR="00DB1203" w:rsidRDefault="00DB1203" w:rsidP="00DB1203">
      <w:pPr>
        <w:rPr>
          <w:i/>
        </w:rPr>
      </w:pPr>
      <m:oMathPara>
        <m:oMath>
          <m:r>
            <w:rPr>
              <w:rFonts w:ascii="Cambria Math" w:hAnsi="Cambria Math"/>
            </w:rPr>
            <m:t>combination(5,2)</m:t>
          </m:r>
        </m:oMath>
      </m:oMathPara>
    </w:p>
    <w:p w:rsidR="00DB1203" w:rsidRPr="00A446EC" w:rsidRDefault="00DB1203" w:rsidP="00DB1203">
      <w:r>
        <w:t>The output will be:</w:t>
      </w:r>
    </w:p>
    <w:p w:rsidR="00DB1203" w:rsidRPr="009F2CBB" w:rsidRDefault="00DB1203" w:rsidP="00DB1203">
      <w:pPr>
        <w:rPr>
          <w:i/>
        </w:rPr>
      </w:pPr>
      <m:oMathPara>
        <m:oMath>
          <m:r>
            <w:rPr>
              <w:rFonts w:ascii="Cambria Math" w:hAnsi="Cambria Math"/>
            </w:rPr>
            <m:t>10</m:t>
          </m:r>
        </m:oMath>
      </m:oMathPara>
    </w:p>
    <w:p w:rsidR="00DB1203" w:rsidRDefault="00DB1203" w:rsidP="00DB1203"/>
    <w:p w:rsidR="00DB1203" w:rsidRPr="00A446EC" w:rsidRDefault="00DB1203" w:rsidP="00DB1203">
      <w:proofErr w:type="gramStart"/>
      <w:r>
        <w:t>Example 5.</w:t>
      </w:r>
      <w:proofErr w:type="gramEnd"/>
      <w:r>
        <w:t xml:space="preserve">  Find the permutation </w:t>
      </w:r>
      <w:r>
        <w:rPr>
          <w:i/>
        </w:rPr>
        <w:t xml:space="preserve">5 permute 2. </w:t>
      </w:r>
      <w:r>
        <w:t>Use the command “permutation”.  Right click on the equation line and select “Calculate”.</w:t>
      </w:r>
    </w:p>
    <w:p w:rsidR="00DB1203" w:rsidRPr="00866F52" w:rsidRDefault="00DB1203" w:rsidP="00DB1203">
      <w:pPr>
        <w:jc w:val="center"/>
      </w:pPr>
      <m:oMathPara>
        <m:oMath>
          <m:r>
            <w:rPr>
              <w:rFonts w:ascii="Cambria Math" w:hAnsi="Cambria Math"/>
            </w:rPr>
            <m:t>permutation(5, 2)</m:t>
          </m:r>
        </m:oMath>
      </m:oMathPara>
    </w:p>
    <w:p w:rsidR="00DB1203" w:rsidRDefault="00DB1203" w:rsidP="00DB1203">
      <w:r>
        <w:t>The output will be:</w:t>
      </w:r>
    </w:p>
    <w:p w:rsidR="00DB1203" w:rsidRDefault="00DB1203" w:rsidP="00DB1203">
      <m:oMathPara>
        <m:oMath>
          <m:r>
            <w:rPr>
              <w:rFonts w:ascii="Cambria Math" w:hAnsi="Cambria Math"/>
            </w:rPr>
            <m:t>20</m:t>
          </m:r>
        </m:oMath>
      </m:oMathPara>
    </w:p>
    <w:p w:rsidR="00DB1203" w:rsidRDefault="00DB1203" w:rsidP="00DB1203">
      <w:pPr>
        <w:tabs>
          <w:tab w:val="left" w:pos="8655"/>
        </w:tabs>
        <w:jc w:val="both"/>
      </w:pPr>
      <w:proofErr w:type="gramStart"/>
      <w:r>
        <w:t>Example 6.</w:t>
      </w:r>
      <w:proofErr w:type="gramEnd"/>
      <w:r>
        <w:t xml:space="preserve">  Find </w:t>
      </w:r>
      <w:proofErr w:type="gramStart"/>
      <w:r>
        <w:rPr>
          <w:i/>
        </w:rPr>
        <w:t xml:space="preserve">5 </w:t>
      </w:r>
      <w:r>
        <w:t>factorial</w:t>
      </w:r>
      <w:proofErr w:type="gramEnd"/>
      <w:r>
        <w:rPr>
          <w:i/>
        </w:rPr>
        <w:t xml:space="preserve">.  </w:t>
      </w:r>
      <w:r>
        <w:t>Use the command “!”.  Right click on the equation line and select “calculate”.</w:t>
      </w:r>
    </w:p>
    <w:p w:rsidR="00DB1203" w:rsidRDefault="00DB1203" w:rsidP="00DB1203">
      <w:pPr>
        <w:tabs>
          <w:tab w:val="left" w:pos="8655"/>
        </w:tabs>
        <w:jc w:val="center"/>
      </w:pPr>
      <m:oMathPara>
        <m:oMath>
          <m:r>
            <w:rPr>
              <w:rFonts w:ascii="Cambria Math" w:hAnsi="Cambria Math"/>
            </w:rPr>
            <m:t>5!</m:t>
          </m:r>
        </m:oMath>
      </m:oMathPara>
    </w:p>
    <w:p w:rsidR="00DB1203" w:rsidRDefault="00DB1203" w:rsidP="00DB1203">
      <w:pPr>
        <w:tabs>
          <w:tab w:val="left" w:pos="8655"/>
        </w:tabs>
      </w:pPr>
      <w:r>
        <w:t>The output is:</w:t>
      </w:r>
    </w:p>
    <w:p w:rsidR="00DB1203" w:rsidRDefault="00DB1203" w:rsidP="00DB1203">
      <w:pPr>
        <w:tabs>
          <w:tab w:val="left" w:pos="8655"/>
        </w:tabs>
        <w:jc w:val="center"/>
      </w:pPr>
      <m:oMathPara>
        <m:oMath>
          <m:r>
            <w:rPr>
              <w:rFonts w:ascii="Cambria Math" w:hAnsi="Cambria Math"/>
            </w:rPr>
            <m:t>120</m:t>
          </m:r>
        </m:oMath>
      </m:oMathPara>
    </w:p>
    <w:p w:rsidR="00DB1203" w:rsidRPr="009F1F06" w:rsidRDefault="00DB1203" w:rsidP="00DB1203">
      <w:pPr>
        <w:tabs>
          <w:tab w:val="left" w:pos="8655"/>
        </w:tabs>
        <w:rPr>
          <w:color w:val="000000" w:themeColor="text1"/>
        </w:rPr>
      </w:pPr>
      <w:proofErr w:type="gramStart"/>
      <w:r>
        <w:t>Example 7.</w:t>
      </w:r>
      <w:proofErr w:type="gramEnd"/>
      <w:r>
        <w:t xml:space="preserve">  Find the binomial coefficients where </w:t>
      </w:r>
      <w:r>
        <w:rPr>
          <w:i/>
        </w:rPr>
        <w:t xml:space="preserve">n=8. </w:t>
      </w:r>
      <w:r>
        <w:t xml:space="preserve"> Find all values </w:t>
      </w:r>
      <w:r w:rsidRPr="000A2468">
        <w:rPr>
          <w:color w:val="000000" w:themeColor="text1"/>
          <w:sz w:val="28"/>
          <w:szCs w:val="28"/>
          <w:vertAlign w:val="subscript"/>
        </w:rPr>
        <w:t>8</w:t>
      </w:r>
      <w:r w:rsidRPr="000A2468">
        <w:rPr>
          <w:i/>
          <w:color w:val="000000" w:themeColor="text1"/>
          <w:sz w:val="28"/>
          <w:szCs w:val="28"/>
        </w:rPr>
        <w:t>C</w:t>
      </w:r>
      <w:r w:rsidRPr="000A2468">
        <w:rPr>
          <w:i/>
          <w:color w:val="000000" w:themeColor="text1"/>
          <w:sz w:val="28"/>
          <w:szCs w:val="28"/>
          <w:vertAlign w:val="subscript"/>
        </w:rPr>
        <w:t>k</w:t>
      </w:r>
      <w:r w:rsidRPr="000A246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where </w:t>
      </w:r>
      <w:r>
        <w:rPr>
          <w:i/>
          <w:color w:val="000000" w:themeColor="text1"/>
        </w:rPr>
        <w:t>k</w:t>
      </w:r>
      <w:r>
        <w:rPr>
          <w:color w:val="000000" w:themeColor="text1"/>
        </w:rPr>
        <w:t xml:space="preserve"> is an integer assigned zero to eight.</w:t>
      </w:r>
    </w:p>
    <w:p w:rsidR="00DB1203" w:rsidRPr="000A2468" w:rsidRDefault="00DB1203" w:rsidP="00DB1203">
      <w:pPr>
        <w:tabs>
          <w:tab w:val="left" w:pos="8655"/>
        </w:tabs>
        <w:rPr>
          <w:i/>
        </w:rPr>
      </w:pPr>
      <w:r>
        <w:t xml:space="preserve">Enter the command “combination” followed by a comma and then a string of possible values for </w:t>
      </w:r>
      <w:r>
        <w:rPr>
          <w:i/>
        </w:rPr>
        <w:t xml:space="preserve">k.  </w:t>
      </w:r>
    </w:p>
    <w:p w:rsidR="00DB1203" w:rsidRDefault="00DB1203" w:rsidP="00DB1203">
      <w:pPr>
        <w:tabs>
          <w:tab w:val="left" w:pos="8655"/>
        </w:tabs>
        <w:jc w:val="center"/>
      </w:pPr>
      <m:oMathPara>
        <m:oMath>
          <m:r>
            <w:rPr>
              <w:rFonts w:ascii="Cambria Math" w:hAnsi="Cambria Math"/>
            </w:rPr>
            <m:t xml:space="preserve">combination(8,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0, 1, 2, 3, 4, 5, 6, 7, 8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DB1203" w:rsidRDefault="00DB1203" w:rsidP="00DB1203">
      <w:pPr>
        <w:tabs>
          <w:tab w:val="left" w:pos="8655"/>
        </w:tabs>
      </w:pPr>
      <w:r>
        <w:t>Press “Calculate” to receive the output from a row of Pascal’s Triangle:</w:t>
      </w:r>
    </w:p>
    <w:p w:rsidR="00DB1203" w:rsidRDefault="00FE0F67" w:rsidP="00DB1203">
      <w:pPr>
        <w:tabs>
          <w:tab w:val="left" w:pos="8655"/>
        </w:tabs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1, 8, 28, 56, 70, 56, 28, 8, 1</m:t>
              </m:r>
            </m:e>
          </m:d>
        </m:oMath>
      </m:oMathPara>
    </w:p>
    <w:p w:rsidR="00DB1203" w:rsidRDefault="00DB1203" w:rsidP="00DB1203">
      <w:pPr>
        <w:tabs>
          <w:tab w:val="left" w:pos="8655"/>
        </w:tabs>
        <w:rPr>
          <w:i/>
        </w:rPr>
      </w:pPr>
      <w:proofErr w:type="gramStart"/>
      <w:r>
        <w:t>Example 8.</w:t>
      </w:r>
      <w:proofErr w:type="gramEnd"/>
      <w:r>
        <w:t xml:space="preserve">  Assume a binomial random variable with </w:t>
      </w:r>
      <w:r>
        <w:rPr>
          <w:i/>
        </w:rPr>
        <w:t>p=</w:t>
      </w:r>
      <w:r>
        <w:t xml:space="preserve">.20, </w:t>
      </w:r>
      <w:r>
        <w:rPr>
          <w:i/>
        </w:rPr>
        <w:t xml:space="preserve">q=.80, </w:t>
      </w:r>
      <w:r>
        <w:t xml:space="preserve">and </w:t>
      </w:r>
      <w:r>
        <w:rPr>
          <w:i/>
        </w:rPr>
        <w:t xml:space="preserve">n=10.  </w:t>
      </w:r>
      <w:r>
        <w:t xml:space="preserve">Calculate the probability of exactly 3 or less successes from a trial size of </w:t>
      </w:r>
      <w:r>
        <w:rPr>
          <w:i/>
        </w:rPr>
        <w:t>10.</w:t>
      </w:r>
    </w:p>
    <w:p w:rsidR="00DB1203" w:rsidRPr="0082371C" w:rsidRDefault="00DB1203" w:rsidP="00DB1203">
      <w:pPr>
        <w:tabs>
          <w:tab w:val="left" w:pos="8655"/>
        </w:tabs>
      </w:pPr>
      <w:r>
        <w:t xml:space="preserve">Use the notation command of “combination” to denote a combination, and make sure the curser is in the appropriate location to denote an exponent.  Highlight this expression and right click.  </w:t>
      </w:r>
    </w:p>
    <w:p w:rsidR="00DB1203" w:rsidRDefault="00FE0F67" w:rsidP="00DB1203">
      <w:pPr>
        <w:tabs>
          <w:tab w:val="left" w:pos="8655"/>
        </w:tabs>
        <w:jc w:val="center"/>
        <w:rPr>
          <w:i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 xml:space="preserve">combination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10,k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.2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.8</m:t>
              </m:r>
            </m:e>
            <m:sup>
              <m:r>
                <w:rPr>
                  <w:rFonts w:ascii="Cambria Math" w:hAnsi="Cambria Math"/>
                </w:rPr>
                <m:t>10-k</m:t>
              </m:r>
            </m:sup>
          </m:sSup>
        </m:oMath>
      </m:oMathPara>
    </w:p>
    <w:p w:rsidR="00DB1203" w:rsidRPr="00F35D39" w:rsidRDefault="00DB1203" w:rsidP="00DB1203">
      <w:pPr>
        <w:tabs>
          <w:tab w:val="left" w:pos="8655"/>
        </w:tabs>
        <w:rPr>
          <w:i/>
        </w:rPr>
      </w:pPr>
      <w:r>
        <w:t>Press “Simplify” to show the probability.</w:t>
      </w:r>
    </w:p>
    <w:p w:rsidR="00DB1203" w:rsidRDefault="00DB1203" w:rsidP="00DB1203">
      <w:pPr>
        <w:tabs>
          <w:tab w:val="left" w:pos="8655"/>
        </w:tabs>
        <w:jc w:val="center"/>
        <w:rPr>
          <w:i/>
        </w:rPr>
      </w:pPr>
    </w:p>
    <w:p w:rsidR="00DB1203" w:rsidRDefault="00DB1203" w:rsidP="00DB1203">
      <w:pPr>
        <w:tabs>
          <w:tab w:val="left" w:pos="8655"/>
        </w:tabs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0.8791261184</m:t>
          </m:r>
        </m:oMath>
      </m:oMathPara>
    </w:p>
    <w:p w:rsidR="00DB1203" w:rsidRDefault="00DB1203" w:rsidP="00DB1203">
      <w:pPr>
        <w:tabs>
          <w:tab w:val="left" w:pos="8655"/>
        </w:tabs>
      </w:pPr>
      <w:proofErr w:type="gramStart"/>
      <w:r>
        <w:lastRenderedPageBreak/>
        <w:t>Example 9.</w:t>
      </w:r>
      <w:proofErr w:type="gramEnd"/>
      <w:r>
        <w:t xml:space="preserve">  Assume a </w:t>
      </w:r>
      <w:proofErr w:type="spellStart"/>
      <w:r>
        <w:t>poisson</w:t>
      </w:r>
      <w:proofErr w:type="spellEnd"/>
      <w:r>
        <w:t xml:space="preserve"> random variable where </w:t>
      </w:r>
      <m:oMath>
        <m:r>
          <w:rPr>
            <w:rFonts w:ascii="Cambria Math" w:hAnsi="Cambria Math"/>
          </w:rPr>
          <m:t>λ</m:t>
        </m:r>
      </m:oMath>
      <w:r>
        <w:t xml:space="preserve">=5.0.  Find the probability of exactly 3 or less successes.  </w:t>
      </w:r>
    </w:p>
    <w:p w:rsidR="00DB1203" w:rsidRDefault="00DB1203" w:rsidP="00DB1203">
      <w:pPr>
        <w:tabs>
          <w:tab w:val="left" w:pos="8655"/>
        </w:tabs>
      </w:pPr>
      <w:r>
        <w:t>First, key in the expression and highlight.</w:t>
      </w:r>
    </w:p>
    <w:p w:rsidR="00DB1203" w:rsidRDefault="00FE0F67" w:rsidP="00DB1203">
      <w:pPr>
        <w:tabs>
          <w:tab w:val="left" w:pos="8655"/>
        </w:tabs>
        <w:jc w:val="center"/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y=0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</m:sSup>
              <m:r>
                <w:rPr>
                  <w:rFonts w:ascii="Cambria Math" w:hAnsi="Cambria Math"/>
                </w:rPr>
                <m:t>÷y!</m:t>
              </m:r>
            </m:e>
          </m:nary>
        </m:oMath>
      </m:oMathPara>
    </w:p>
    <w:p w:rsidR="00DB1203" w:rsidRDefault="00DB1203" w:rsidP="00DB1203">
      <w:pPr>
        <w:tabs>
          <w:tab w:val="left" w:pos="8655"/>
        </w:tabs>
      </w:pPr>
      <w:r>
        <w:t>Select “Simplify”.  The answer is not written as a decimal.</w:t>
      </w:r>
    </w:p>
    <w:p w:rsidR="00DB1203" w:rsidRDefault="00DB1203" w:rsidP="00DB1203">
      <w:pPr>
        <w:tabs>
          <w:tab w:val="left" w:pos="8655"/>
        </w:tabs>
        <w:jc w:val="center"/>
      </w:pPr>
    </w:p>
    <w:p w:rsidR="00DB1203" w:rsidRDefault="00FE0F67" w:rsidP="00DB1203">
      <w:pPr>
        <w:tabs>
          <w:tab w:val="left" w:pos="8655"/>
        </w:tabs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118</m:t>
              </m:r>
            </m:num>
            <m:den>
              <m:r>
                <w:rPr>
                  <w:rFonts w:ascii="Cambria Math" w:hAnsi="Cambria Math"/>
                </w:rPr>
                <m:t xml:space="preserve">3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:rsidR="00DB1203" w:rsidRDefault="00DB1203" w:rsidP="00DB1203">
      <w:pPr>
        <w:tabs>
          <w:tab w:val="left" w:pos="8655"/>
        </w:tabs>
      </w:pPr>
      <w:r>
        <w:t>Highlight and press “Calculate” on the output to yield the desired probability.</w:t>
      </w:r>
    </w:p>
    <w:p w:rsidR="00DB1203" w:rsidRDefault="00DB1203" w:rsidP="00DB1203">
      <w:pPr>
        <w:tabs>
          <w:tab w:val="left" w:pos="8655"/>
        </w:tabs>
        <w:jc w:val="center"/>
      </w:pPr>
      <m:oMathPara>
        <m:oMath>
          <m:r>
            <w:rPr>
              <w:rFonts w:ascii="Cambria Math" w:hAnsi="Cambria Math"/>
            </w:rPr>
            <m:t>0.2650259152974</m:t>
          </m:r>
        </m:oMath>
      </m:oMathPara>
    </w:p>
    <w:p w:rsidR="00DB1203" w:rsidRDefault="00DB1203" w:rsidP="00DB1203">
      <w:pPr>
        <w:tabs>
          <w:tab w:val="left" w:pos="8655"/>
        </w:tabs>
      </w:pPr>
      <w:proofErr w:type="gramStart"/>
      <w:r>
        <w:t>Example 10.</w:t>
      </w:r>
      <w:proofErr w:type="gramEnd"/>
      <w:r>
        <w:t xml:space="preserve">  Use a random number generator </w:t>
      </w:r>
      <w:proofErr w:type="gramStart"/>
      <w:r>
        <w:t>to  simulate</w:t>
      </w:r>
      <w:proofErr w:type="gramEnd"/>
      <w:r>
        <w:t xml:space="preserve"> a roll of a fair die.  State the outcome.</w:t>
      </w:r>
    </w:p>
    <w:p w:rsidR="00DB1203" w:rsidRDefault="00DB1203" w:rsidP="00DB1203">
      <w:pPr>
        <w:tabs>
          <w:tab w:val="left" w:pos="8655"/>
        </w:tabs>
      </w:pPr>
      <w:r>
        <w:t xml:space="preserve"> The command “ceiling” yields the right most </w:t>
      </w:r>
      <w:proofErr w:type="gramStart"/>
      <w:r>
        <w:t>integer</w:t>
      </w:r>
      <w:proofErr w:type="gramEnd"/>
      <w:r>
        <w:t xml:space="preserve"> for a given input.  Similarly, the command “floor” yields an integer that is closest to the left from a given input.  If the input is an integer in either case, the output will be the original input value.  Use the “ceiling” function for our example. The command “</w:t>
      </w:r>
      <w:proofErr w:type="gramStart"/>
      <w:r>
        <w:rPr>
          <w:i/>
        </w:rPr>
        <w:t>random(</w:t>
      </w:r>
      <w:proofErr w:type="gramEnd"/>
      <w:r>
        <w:rPr>
          <w:i/>
        </w:rPr>
        <w:t xml:space="preserve">)” </w:t>
      </w:r>
      <w:r>
        <w:t>yields a random number from zero to one.  A random number between zero and six would use the command</w:t>
      </w:r>
      <w:proofErr w:type="gramStart"/>
      <w:r>
        <w:t xml:space="preserve">,  </w:t>
      </w:r>
      <w:r>
        <w:rPr>
          <w:i/>
        </w:rPr>
        <w:t>random</w:t>
      </w:r>
      <w:proofErr w:type="gramEnd"/>
      <w:r>
        <w:rPr>
          <w:i/>
        </w:rPr>
        <w:t>(6)</w:t>
      </w:r>
      <w:r>
        <w:t xml:space="preserve">.  Similarly, a random number between zero and four is generated with the command, </w:t>
      </w:r>
      <w:proofErr w:type="gramStart"/>
      <w:r>
        <w:rPr>
          <w:i/>
        </w:rPr>
        <w:t>random(</w:t>
      </w:r>
      <w:proofErr w:type="gramEnd"/>
      <w:r>
        <w:rPr>
          <w:i/>
        </w:rPr>
        <w:t xml:space="preserve">4).  </w:t>
      </w:r>
      <w:r>
        <w:t xml:space="preserve">Our input for our example should be, </w:t>
      </w:r>
    </w:p>
    <w:p w:rsidR="00DB1203" w:rsidRDefault="00DB1203" w:rsidP="00DB1203">
      <w:pPr>
        <w:rPr>
          <w:szCs w:val="96"/>
        </w:rPr>
      </w:pPr>
      <m:oMathPara>
        <m:oMath>
          <m:r>
            <w:rPr>
              <w:rFonts w:ascii="Cambria Math" w:hAnsi="Cambria Math"/>
              <w:szCs w:val="96"/>
            </w:rPr>
            <m:t>ceiling(random</m:t>
          </m:r>
          <m:d>
            <m:dPr>
              <m:ctrlPr>
                <w:rPr>
                  <w:rFonts w:ascii="Cambria Math" w:hAnsi="Cambria Math"/>
                  <w:i/>
                  <w:szCs w:val="96"/>
                </w:rPr>
              </m:ctrlPr>
            </m:dPr>
            <m:e>
              <m:r>
                <w:rPr>
                  <w:rFonts w:ascii="Cambria Math" w:hAnsi="Cambria Math"/>
                  <w:szCs w:val="96"/>
                </w:rPr>
                <m:t>6</m:t>
              </m:r>
            </m:e>
          </m:d>
          <m:r>
            <w:rPr>
              <w:rFonts w:ascii="Cambria Math" w:hAnsi="Cambria Math"/>
              <w:szCs w:val="96"/>
            </w:rPr>
            <m:t>)</m:t>
          </m:r>
        </m:oMath>
      </m:oMathPara>
    </w:p>
    <w:p w:rsidR="00DB1203" w:rsidRPr="00730EA7" w:rsidRDefault="00DB1203" w:rsidP="00DB1203">
      <w:pPr>
        <w:rPr>
          <w:i/>
          <w:szCs w:val="96"/>
        </w:rPr>
      </w:pPr>
      <w:r>
        <w:rPr>
          <w:szCs w:val="96"/>
        </w:rPr>
        <w:t xml:space="preserve">Right click on the input, and select, “Calculate” from the pull-down menu.  One example output might be </w:t>
      </w:r>
      <w:r>
        <w:rPr>
          <w:i/>
          <w:szCs w:val="96"/>
        </w:rPr>
        <w:t>4.</w:t>
      </w:r>
    </w:p>
    <w:p w:rsidR="004D4684" w:rsidRPr="003E4870" w:rsidRDefault="004D4684" w:rsidP="003E4870">
      <w:pPr>
        <w:rPr>
          <w:szCs w:val="96"/>
        </w:rPr>
      </w:pPr>
    </w:p>
    <w:sectPr w:rsidR="004D4684" w:rsidRPr="003E4870" w:rsidSect="002832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03" w:rsidRDefault="00DB1203" w:rsidP="00C4677A">
      <w:pPr>
        <w:spacing w:after="0" w:line="240" w:lineRule="auto"/>
      </w:pPr>
      <w:r>
        <w:separator/>
      </w:r>
    </w:p>
  </w:endnote>
  <w:endnote w:type="continuationSeparator" w:id="0">
    <w:p w:rsidR="00DB1203" w:rsidRDefault="00DB1203" w:rsidP="00C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7A" w:rsidRDefault="00C4677A" w:rsidP="00C467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©2009 Nord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C2BD4" w:rsidRPr="002C2BD4">
        <w:rPr>
          <w:rFonts w:asciiTheme="majorHAnsi" w:hAnsiTheme="majorHAnsi"/>
          <w:noProof/>
        </w:rPr>
        <w:t>2</w:t>
      </w:r>
    </w:fldSimple>
  </w:p>
  <w:p w:rsidR="00C4677A" w:rsidRDefault="00C4677A" w:rsidP="00C4677A">
    <w:pPr>
      <w:pStyle w:val="Footer"/>
    </w:pPr>
  </w:p>
  <w:p w:rsidR="00C4677A" w:rsidRDefault="00C46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03" w:rsidRDefault="00DB1203" w:rsidP="00C4677A">
      <w:pPr>
        <w:spacing w:after="0" w:line="240" w:lineRule="auto"/>
      </w:pPr>
      <w:r>
        <w:separator/>
      </w:r>
    </w:p>
  </w:footnote>
  <w:footnote w:type="continuationSeparator" w:id="0">
    <w:p w:rsidR="00DB1203" w:rsidRDefault="00DB1203" w:rsidP="00C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A4992CD4EE481B944EBCF968C9B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677A" w:rsidRDefault="00C4677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91B63">
          <w:rPr>
            <w:rFonts w:asciiTheme="majorHAnsi" w:eastAsiaTheme="majorEastAsia" w:hAnsiTheme="majorHAnsi" w:cstheme="majorBidi"/>
            <w:sz w:val="32"/>
            <w:szCs w:val="32"/>
          </w:rPr>
          <w:t>Microsoft Word Free Math Add-In</w:t>
        </w:r>
      </w:p>
    </w:sdtContent>
  </w:sdt>
  <w:p w:rsidR="00C4677A" w:rsidRDefault="00C467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67"/>
    <w:rsid w:val="00012C6D"/>
    <w:rsid w:val="00014C0F"/>
    <w:rsid w:val="00031A73"/>
    <w:rsid w:val="00033CF2"/>
    <w:rsid w:val="00063424"/>
    <w:rsid w:val="000B3185"/>
    <w:rsid w:val="001A222B"/>
    <w:rsid w:val="001B592D"/>
    <w:rsid w:val="001E69CD"/>
    <w:rsid w:val="001E6B09"/>
    <w:rsid w:val="00207A1B"/>
    <w:rsid w:val="00226161"/>
    <w:rsid w:val="002373D2"/>
    <w:rsid w:val="002474F5"/>
    <w:rsid w:val="00283216"/>
    <w:rsid w:val="002C2BD4"/>
    <w:rsid w:val="002D35AE"/>
    <w:rsid w:val="002D474B"/>
    <w:rsid w:val="002F42D4"/>
    <w:rsid w:val="00334F8B"/>
    <w:rsid w:val="003E4870"/>
    <w:rsid w:val="0040488F"/>
    <w:rsid w:val="00442B76"/>
    <w:rsid w:val="0044732C"/>
    <w:rsid w:val="004831A1"/>
    <w:rsid w:val="00493489"/>
    <w:rsid w:val="004B2232"/>
    <w:rsid w:val="004D4684"/>
    <w:rsid w:val="004F03EF"/>
    <w:rsid w:val="00512D7E"/>
    <w:rsid w:val="005311EC"/>
    <w:rsid w:val="005458A1"/>
    <w:rsid w:val="00556154"/>
    <w:rsid w:val="005D2C05"/>
    <w:rsid w:val="005E203F"/>
    <w:rsid w:val="005F35A0"/>
    <w:rsid w:val="00611387"/>
    <w:rsid w:val="0062694A"/>
    <w:rsid w:val="006867CF"/>
    <w:rsid w:val="006954F4"/>
    <w:rsid w:val="006F6B0E"/>
    <w:rsid w:val="007048AC"/>
    <w:rsid w:val="00711DA0"/>
    <w:rsid w:val="0073636F"/>
    <w:rsid w:val="007A7722"/>
    <w:rsid w:val="007D12A0"/>
    <w:rsid w:val="00841735"/>
    <w:rsid w:val="00901F04"/>
    <w:rsid w:val="009440B6"/>
    <w:rsid w:val="00960FFD"/>
    <w:rsid w:val="009847F1"/>
    <w:rsid w:val="00987C21"/>
    <w:rsid w:val="009A35A0"/>
    <w:rsid w:val="00A40B0D"/>
    <w:rsid w:val="00A4116D"/>
    <w:rsid w:val="00A43A72"/>
    <w:rsid w:val="00A71BCF"/>
    <w:rsid w:val="00A722F5"/>
    <w:rsid w:val="00A82A65"/>
    <w:rsid w:val="00A91CF7"/>
    <w:rsid w:val="00AF71BB"/>
    <w:rsid w:val="00B66579"/>
    <w:rsid w:val="00B74EF2"/>
    <w:rsid w:val="00BD4FA7"/>
    <w:rsid w:val="00BF7F53"/>
    <w:rsid w:val="00C011CC"/>
    <w:rsid w:val="00C3096A"/>
    <w:rsid w:val="00C4677A"/>
    <w:rsid w:val="00C637D7"/>
    <w:rsid w:val="00CB7426"/>
    <w:rsid w:val="00CE058A"/>
    <w:rsid w:val="00CE57F4"/>
    <w:rsid w:val="00CF0983"/>
    <w:rsid w:val="00CF22F8"/>
    <w:rsid w:val="00D329B8"/>
    <w:rsid w:val="00D52C71"/>
    <w:rsid w:val="00D72747"/>
    <w:rsid w:val="00D91F46"/>
    <w:rsid w:val="00D9363E"/>
    <w:rsid w:val="00DB1203"/>
    <w:rsid w:val="00DE16BC"/>
    <w:rsid w:val="00E030BA"/>
    <w:rsid w:val="00E55CEE"/>
    <w:rsid w:val="00E57EFF"/>
    <w:rsid w:val="00E949CE"/>
    <w:rsid w:val="00EB0EB6"/>
    <w:rsid w:val="00F474BF"/>
    <w:rsid w:val="00F7456A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03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34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7A"/>
  </w:style>
  <w:style w:type="paragraph" w:styleId="Footer">
    <w:name w:val="footer"/>
    <w:basedOn w:val="Normal"/>
    <w:link w:val="FooterChar"/>
    <w:uiPriority w:val="99"/>
    <w:unhideWhenUsed/>
    <w:rsid w:val="00C46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quinas\nord$\ManualWordMath\templates\template%20with%20header%20and%20foo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A4992CD4EE481B944EBCF968C9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A344-7827-431F-87C8-076ABD4A2642}"/>
      </w:docPartPr>
      <w:docPartBody>
        <w:p w:rsidR="006439C6" w:rsidRDefault="00AD66D7" w:rsidP="00AD66D7">
          <w:pPr>
            <w:pStyle w:val="6FA4992CD4EE481B944EBCF968C9B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66D7"/>
    <w:rsid w:val="006439C6"/>
    <w:rsid w:val="00A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4EB1EBC3C24677A7CDA2FAE95796DF">
    <w:name w:val="534EB1EBC3C24677A7CDA2FAE95796DF"/>
    <w:rsid w:val="006439C6"/>
  </w:style>
  <w:style w:type="paragraph" w:customStyle="1" w:styleId="6FA4992CD4EE481B944EBCF968C9B423">
    <w:name w:val="6FA4992CD4EE481B944EBCF968C9B423"/>
    <w:rsid w:val="00AD66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with header and footer.dotx</Template>
  <TotalTime>4</TotalTime>
  <Pages>7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Free Math Add-In</dc:title>
  <dc:subject/>
  <dc:creator>Administrator</dc:creator>
  <cp:keywords/>
  <dc:description/>
  <cp:lastModifiedBy>Administrator</cp:lastModifiedBy>
  <cp:revision>2</cp:revision>
  <cp:lastPrinted>2009-10-13T22:40:00Z</cp:lastPrinted>
  <dcterms:created xsi:type="dcterms:W3CDTF">2009-12-24T20:06:00Z</dcterms:created>
  <dcterms:modified xsi:type="dcterms:W3CDTF">2009-12-24T20:06:00Z</dcterms:modified>
</cp:coreProperties>
</file>